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EBAF7E" w14:textId="77777777" w:rsidR="005824AB" w:rsidRDefault="005824AB" w:rsidP="005824AB">
      <w:pPr>
        <w:pStyle w:val="a3"/>
        <w:ind w:leftChars="-413" w:left="-991" w:firstLine="991"/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1E4D1A6" wp14:editId="525F3111">
                <wp:simplePos x="0" y="0"/>
                <wp:positionH relativeFrom="column">
                  <wp:posOffset>3211830</wp:posOffset>
                </wp:positionH>
                <wp:positionV relativeFrom="paragraph">
                  <wp:posOffset>-251460</wp:posOffset>
                </wp:positionV>
                <wp:extent cx="2822575" cy="1365250"/>
                <wp:effectExtent l="0" t="0" r="15875" b="25400"/>
                <wp:wrapNone/>
                <wp:docPr id="4" name="文字方塊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2575" cy="1365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2D99E6" w14:textId="2FC806C7" w:rsidR="005824AB" w:rsidRPr="00EE3A58" w:rsidRDefault="005824AB" w:rsidP="005824AB">
                            <w:pPr>
                              <w:snapToGrid w:val="0"/>
                              <w:spacing w:beforeLines="50" w:before="180"/>
                              <w:rPr>
                                <w:rFonts w:ascii="標楷體" w:eastAsia="標楷體" w:hAnsi="標楷體"/>
                                <w:sz w:val="20"/>
                              </w:rPr>
                            </w:pPr>
                            <w:r w:rsidRPr="00EE3A58"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單位：</w:t>
                            </w:r>
                            <w:r>
                              <w:rPr>
                                <w:rFonts w:ascii="Times New Roman" w:eastAsia="標楷體" w:hAnsi="Times New Roman" w:cs="Times New Roman" w:hint="eastAsia"/>
                                <w:sz w:val="20"/>
                                <w:u w:val="single"/>
                              </w:rPr>
                              <w:t>資訊管理學系</w:t>
                            </w:r>
                            <w:r>
                              <w:rPr>
                                <w:rFonts w:ascii="Times New Roman" w:eastAsia="標楷體" w:hAnsi="Times New Roman" w:cs="Times New Roman" w:hint="eastAsia"/>
                                <w:sz w:val="20"/>
                                <w:u w:val="single"/>
                              </w:rPr>
                              <w:t>(IM</w:t>
                            </w:r>
                            <w:r w:rsidRPr="006A688E">
                              <w:rPr>
                                <w:rFonts w:ascii="Times New Roman" w:eastAsia="標楷體" w:hAnsi="Times New Roman" w:cs="Times New Roman"/>
                                <w:sz w:val="20"/>
                                <w:u w:val="single"/>
                              </w:rPr>
                              <w:t>)</w:t>
                            </w:r>
                            <w:r w:rsidRPr="00C700EE">
                              <w:rPr>
                                <w:rFonts w:ascii="Times New Roman" w:eastAsia="標楷體" w:hAnsi="Times New Roman" w:cs="Times New Roman"/>
                                <w:kern w:val="0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kern w:val="0"/>
                                <w:sz w:val="20"/>
                                <w:u w:val="single"/>
                              </w:rPr>
                              <w:t>(1</w:t>
                            </w:r>
                            <w:r>
                              <w:rPr>
                                <w:rFonts w:ascii="Times New Roman" w:eastAsia="標楷體" w:hAnsi="Times New Roman" w:cs="Times New Roman" w:hint="eastAsia"/>
                                <w:kern w:val="0"/>
                                <w:sz w:val="20"/>
                                <w:u w:val="single"/>
                              </w:rPr>
                              <w:t>1</w:t>
                            </w:r>
                            <w:r w:rsidR="00C40473">
                              <w:rPr>
                                <w:rFonts w:ascii="Times New Roman" w:eastAsia="標楷體" w:hAnsi="Times New Roman" w:cs="Times New Roman"/>
                                <w:kern w:val="0"/>
                                <w:sz w:val="20"/>
                                <w:u w:val="single"/>
                              </w:rPr>
                              <w:t>2</w:t>
                            </w:r>
                            <w:r>
                              <w:rPr>
                                <w:rFonts w:ascii="Times New Roman" w:eastAsia="標楷體" w:hAnsi="Times New Roman" w:cs="Times New Roman" w:hint="eastAsia"/>
                                <w:kern w:val="0"/>
                                <w:sz w:val="20"/>
                                <w:u w:val="single"/>
                              </w:rPr>
                              <w:t>學年度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kern w:val="0"/>
                                <w:sz w:val="20"/>
                                <w:u w:val="single"/>
                              </w:rPr>
                              <w:t>)</w:t>
                            </w:r>
                          </w:p>
                          <w:p w14:paraId="0775B10C" w14:textId="77777777" w:rsidR="005824AB" w:rsidRPr="00EE3A58" w:rsidRDefault="005824AB" w:rsidP="005824AB">
                            <w:pPr>
                              <w:snapToGrid w:val="0"/>
                              <w:spacing w:beforeLines="50" w:before="180"/>
                              <w:rPr>
                                <w:rFonts w:ascii="標楷體" w:eastAsia="標楷體" w:hAnsi="標楷體"/>
                                <w:sz w:val="20"/>
                              </w:rPr>
                            </w:pPr>
                            <w:r w:rsidRPr="00EE3A58"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□一般(組：_______) □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在職</w:t>
                            </w:r>
                            <w:r w:rsidRPr="00EE3A58"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(組：________)</w:t>
                            </w:r>
                          </w:p>
                          <w:p w14:paraId="4915DE72" w14:textId="77777777" w:rsidR="005824AB" w:rsidRPr="00EE3A58" w:rsidRDefault="005824AB" w:rsidP="005824AB">
                            <w:pPr>
                              <w:snapToGrid w:val="0"/>
                              <w:spacing w:beforeLines="65" w:before="234"/>
                              <w:rPr>
                                <w:rFonts w:ascii="標楷體" w:eastAsia="標楷體" w:hAnsi="標楷體"/>
                                <w:sz w:val="20"/>
                                <w:u w:val="single"/>
                              </w:rPr>
                            </w:pPr>
                            <w:r w:rsidRPr="00EE3A58"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學號：</w:t>
                            </w:r>
                            <w:r w:rsidRPr="00EE3A58">
                              <w:rPr>
                                <w:rFonts w:ascii="標楷體" w:eastAsia="標楷體" w:hAnsi="標楷體"/>
                                <w:sz w:val="20"/>
                                <w:u w:val="single"/>
                              </w:rPr>
                              <w:t xml:space="preserve">        </w:t>
                            </w:r>
                            <w:r w:rsidRPr="00EE3A58">
                              <w:rPr>
                                <w:rFonts w:ascii="標楷體" w:eastAsia="標楷體" w:hAnsi="標楷體" w:hint="eastAsia"/>
                                <w:sz w:val="20"/>
                                <w:u w:val="single"/>
                              </w:rPr>
                              <w:t xml:space="preserve">  </w:t>
                            </w:r>
                            <w:r w:rsidRPr="00EE3A58">
                              <w:rPr>
                                <w:rFonts w:ascii="標楷體" w:eastAsia="標楷體" w:hAnsi="標楷體"/>
                                <w:sz w:val="20"/>
                                <w:u w:val="single"/>
                              </w:rPr>
                              <w:t xml:space="preserve">     </w:t>
                            </w:r>
                            <w:r w:rsidRPr="00EE3A58">
                              <w:rPr>
                                <w:rFonts w:ascii="標楷體" w:eastAsia="標楷體" w:hAnsi="標楷體" w:hint="eastAsia"/>
                                <w:sz w:val="20"/>
                                <w:u w:val="single"/>
                              </w:rPr>
                              <w:t xml:space="preserve">              </w:t>
                            </w:r>
                            <w:r w:rsidRPr="00EE3A58">
                              <w:rPr>
                                <w:rFonts w:ascii="標楷體" w:eastAsia="標楷體" w:hAnsi="標楷體"/>
                                <w:sz w:val="20"/>
                                <w:u w:val="single"/>
                              </w:rPr>
                              <w:t xml:space="preserve"> </w:t>
                            </w:r>
                          </w:p>
                          <w:p w14:paraId="67039804" w14:textId="77777777" w:rsidR="005824AB" w:rsidRPr="00EE3A58" w:rsidRDefault="005824AB" w:rsidP="005824AB">
                            <w:pPr>
                              <w:snapToGrid w:val="0"/>
                              <w:spacing w:beforeLines="85" w:before="306"/>
                              <w:rPr>
                                <w:rFonts w:ascii="標楷體" w:eastAsia="標楷體" w:hAnsi="標楷體"/>
                                <w:sz w:val="20"/>
                              </w:rPr>
                            </w:pPr>
                            <w:r w:rsidRPr="00EE3A58"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姓名：</w:t>
                            </w:r>
                            <w:r w:rsidRPr="00EE3A58">
                              <w:rPr>
                                <w:rFonts w:ascii="標楷體" w:eastAsia="標楷體" w:hAnsi="標楷體"/>
                                <w:sz w:val="20"/>
                                <w:u w:val="single"/>
                              </w:rPr>
                              <w:t xml:space="preserve">        </w:t>
                            </w:r>
                            <w:r w:rsidRPr="00EE3A58">
                              <w:rPr>
                                <w:rFonts w:ascii="標楷體" w:eastAsia="標楷體" w:hAnsi="標楷體" w:hint="eastAsia"/>
                                <w:sz w:val="20"/>
                                <w:u w:val="single"/>
                              </w:rPr>
                              <w:t xml:space="preserve">  </w:t>
                            </w:r>
                            <w:r w:rsidRPr="00EE3A58">
                              <w:rPr>
                                <w:rFonts w:ascii="標楷體" w:eastAsia="標楷體" w:hAnsi="標楷體"/>
                                <w:sz w:val="20"/>
                                <w:u w:val="single"/>
                              </w:rPr>
                              <w:t xml:space="preserve">     </w:t>
                            </w:r>
                            <w:r w:rsidRPr="00EE3A58">
                              <w:rPr>
                                <w:rFonts w:ascii="標楷體" w:eastAsia="標楷體" w:hAnsi="標楷體" w:hint="eastAsia"/>
                                <w:sz w:val="20"/>
                                <w:u w:val="single"/>
                              </w:rPr>
                              <w:t xml:space="preserve">              </w:t>
                            </w:r>
                            <w:r w:rsidRPr="00EE3A58">
                              <w:rPr>
                                <w:rFonts w:ascii="標楷體" w:eastAsia="標楷體" w:hAnsi="標楷體"/>
                                <w:sz w:val="20"/>
                                <w:u w:val="singl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E4D1A6" id="_x0000_t202" coordsize="21600,21600" o:spt="202" path="m,l,21600r21600,l21600,xe">
                <v:stroke joinstyle="miter"/>
                <v:path gradientshapeok="t" o:connecttype="rect"/>
              </v:shapetype>
              <v:shape id="文字方塊 4" o:spid="_x0000_s1026" type="#_x0000_t202" style="position:absolute;left:0;text-align:left;margin-left:252.9pt;margin-top:-19.8pt;width:222.25pt;height:107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">
                <v:textbox>
                  <w:txbxContent>
                    <w:p w14:paraId="032D99E6" w14:textId="2FC806C7" w:rsidR="005824AB" w:rsidRPr="00EE3A58" w:rsidRDefault="005824AB" w:rsidP="005824AB">
                      <w:pPr>
                        <w:snapToGrid w:val="0"/>
                        <w:spacing w:beforeLines="50" w:before="180"/>
                        <w:rPr>
                          <w:rFonts w:ascii="標楷體" w:eastAsia="標楷體" w:hAnsi="標楷體"/>
                          <w:sz w:val="20"/>
                        </w:rPr>
                      </w:pPr>
                      <w:r w:rsidRPr="00EE3A58">
                        <w:rPr>
                          <w:rFonts w:ascii="標楷體" w:eastAsia="標楷體" w:hAnsi="標楷體" w:hint="eastAsia"/>
                          <w:sz w:val="20"/>
                        </w:rPr>
                        <w:t>單位：</w:t>
                      </w:r>
                      <w:r>
                        <w:rPr>
                          <w:rFonts w:ascii="Times New Roman" w:eastAsia="標楷體" w:hAnsi="Times New Roman" w:cs="Times New Roman" w:hint="eastAsia"/>
                          <w:sz w:val="20"/>
                          <w:u w:val="single"/>
                        </w:rPr>
                        <w:t>資訊管理學系</w:t>
                      </w:r>
                      <w:r>
                        <w:rPr>
                          <w:rFonts w:ascii="Times New Roman" w:eastAsia="標楷體" w:hAnsi="Times New Roman" w:cs="Times New Roman" w:hint="eastAsia"/>
                          <w:sz w:val="20"/>
                          <w:u w:val="single"/>
                        </w:rPr>
                        <w:t>(IM</w:t>
                      </w:r>
                      <w:r w:rsidRPr="006A688E">
                        <w:rPr>
                          <w:rFonts w:ascii="Times New Roman" w:eastAsia="標楷體" w:hAnsi="Times New Roman" w:cs="Times New Roman"/>
                          <w:sz w:val="20"/>
                          <w:u w:val="single"/>
                        </w:rPr>
                        <w:t>)</w:t>
                      </w:r>
                      <w:r w:rsidRPr="00C700EE">
                        <w:rPr>
                          <w:rFonts w:ascii="Times New Roman" w:eastAsia="標楷體" w:hAnsi="Times New Roman" w:cs="Times New Roman"/>
                          <w:kern w:val="0"/>
                          <w:sz w:val="20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eastAsia="標楷體" w:hAnsi="Times New Roman" w:cs="Times New Roman"/>
                          <w:kern w:val="0"/>
                          <w:sz w:val="20"/>
                          <w:u w:val="single"/>
                        </w:rPr>
                        <w:t>(1</w:t>
                      </w:r>
                      <w:r>
                        <w:rPr>
                          <w:rFonts w:ascii="Times New Roman" w:eastAsia="標楷體" w:hAnsi="Times New Roman" w:cs="Times New Roman" w:hint="eastAsia"/>
                          <w:kern w:val="0"/>
                          <w:sz w:val="20"/>
                          <w:u w:val="single"/>
                        </w:rPr>
                        <w:t>1</w:t>
                      </w:r>
                      <w:r w:rsidR="00C40473">
                        <w:rPr>
                          <w:rFonts w:ascii="Times New Roman" w:eastAsia="標楷體" w:hAnsi="Times New Roman" w:cs="Times New Roman"/>
                          <w:kern w:val="0"/>
                          <w:sz w:val="20"/>
                          <w:u w:val="single"/>
                        </w:rPr>
                        <w:t>2</w:t>
                      </w:r>
                      <w:r>
                        <w:rPr>
                          <w:rFonts w:ascii="Times New Roman" w:eastAsia="標楷體" w:hAnsi="Times New Roman" w:cs="Times New Roman" w:hint="eastAsia"/>
                          <w:kern w:val="0"/>
                          <w:sz w:val="20"/>
                          <w:u w:val="single"/>
                        </w:rPr>
                        <w:t>學年度</w:t>
                      </w:r>
                      <w:r>
                        <w:rPr>
                          <w:rFonts w:ascii="Times New Roman" w:eastAsia="標楷體" w:hAnsi="Times New Roman" w:cs="Times New Roman"/>
                          <w:kern w:val="0"/>
                          <w:sz w:val="20"/>
                          <w:u w:val="single"/>
                        </w:rPr>
                        <w:t>)</w:t>
                      </w:r>
                    </w:p>
                    <w:p w14:paraId="0775B10C" w14:textId="77777777" w:rsidR="005824AB" w:rsidRPr="00EE3A58" w:rsidRDefault="005824AB" w:rsidP="005824AB">
                      <w:pPr>
                        <w:snapToGrid w:val="0"/>
                        <w:spacing w:beforeLines="50" w:before="180"/>
                        <w:rPr>
                          <w:rFonts w:ascii="標楷體" w:eastAsia="標楷體" w:hAnsi="標楷體"/>
                          <w:sz w:val="20"/>
                        </w:rPr>
                      </w:pPr>
                      <w:r w:rsidRPr="00EE3A58">
                        <w:rPr>
                          <w:rFonts w:ascii="標楷體" w:eastAsia="標楷體" w:hAnsi="標楷體" w:hint="eastAsia"/>
                          <w:sz w:val="20"/>
                        </w:rPr>
                        <w:t>□一般(組：_______) □</w:t>
                      </w:r>
                      <w:r>
                        <w:rPr>
                          <w:rFonts w:ascii="標楷體" w:eastAsia="標楷體" w:hAnsi="標楷體" w:hint="eastAsia"/>
                          <w:sz w:val="20"/>
                        </w:rPr>
                        <w:t>在職</w:t>
                      </w:r>
                      <w:r w:rsidRPr="00EE3A58">
                        <w:rPr>
                          <w:rFonts w:ascii="標楷體" w:eastAsia="標楷體" w:hAnsi="標楷體" w:hint="eastAsia"/>
                          <w:sz w:val="20"/>
                        </w:rPr>
                        <w:t>(組：________)</w:t>
                      </w:r>
                    </w:p>
                    <w:p w14:paraId="4915DE72" w14:textId="77777777" w:rsidR="005824AB" w:rsidRPr="00EE3A58" w:rsidRDefault="005824AB" w:rsidP="005824AB">
                      <w:pPr>
                        <w:snapToGrid w:val="0"/>
                        <w:spacing w:beforeLines="65" w:before="234"/>
                        <w:rPr>
                          <w:rFonts w:ascii="標楷體" w:eastAsia="標楷體" w:hAnsi="標楷體"/>
                          <w:sz w:val="20"/>
                          <w:u w:val="single"/>
                        </w:rPr>
                      </w:pPr>
                      <w:r w:rsidRPr="00EE3A58">
                        <w:rPr>
                          <w:rFonts w:ascii="標楷體" w:eastAsia="標楷體" w:hAnsi="標楷體" w:hint="eastAsia"/>
                          <w:sz w:val="20"/>
                        </w:rPr>
                        <w:t>學號：</w:t>
                      </w:r>
                      <w:r w:rsidRPr="00EE3A58">
                        <w:rPr>
                          <w:rFonts w:ascii="標楷體" w:eastAsia="標楷體" w:hAnsi="標楷體"/>
                          <w:sz w:val="20"/>
                          <w:u w:val="single"/>
                        </w:rPr>
                        <w:t xml:space="preserve">        </w:t>
                      </w:r>
                      <w:r w:rsidRPr="00EE3A58">
                        <w:rPr>
                          <w:rFonts w:ascii="標楷體" w:eastAsia="標楷體" w:hAnsi="標楷體" w:hint="eastAsia"/>
                          <w:sz w:val="20"/>
                          <w:u w:val="single"/>
                        </w:rPr>
                        <w:t xml:space="preserve">  </w:t>
                      </w:r>
                      <w:r w:rsidRPr="00EE3A58">
                        <w:rPr>
                          <w:rFonts w:ascii="標楷體" w:eastAsia="標楷體" w:hAnsi="標楷體"/>
                          <w:sz w:val="20"/>
                          <w:u w:val="single"/>
                        </w:rPr>
                        <w:t xml:space="preserve">     </w:t>
                      </w:r>
                      <w:r w:rsidRPr="00EE3A58">
                        <w:rPr>
                          <w:rFonts w:ascii="標楷體" w:eastAsia="標楷體" w:hAnsi="標楷體" w:hint="eastAsia"/>
                          <w:sz w:val="20"/>
                          <w:u w:val="single"/>
                        </w:rPr>
                        <w:t xml:space="preserve">              </w:t>
                      </w:r>
                      <w:r w:rsidRPr="00EE3A58">
                        <w:rPr>
                          <w:rFonts w:ascii="標楷體" w:eastAsia="標楷體" w:hAnsi="標楷體"/>
                          <w:sz w:val="20"/>
                          <w:u w:val="single"/>
                        </w:rPr>
                        <w:t xml:space="preserve"> </w:t>
                      </w:r>
                    </w:p>
                    <w:p w14:paraId="67039804" w14:textId="77777777" w:rsidR="005824AB" w:rsidRPr="00EE3A58" w:rsidRDefault="005824AB" w:rsidP="005824AB">
                      <w:pPr>
                        <w:snapToGrid w:val="0"/>
                        <w:spacing w:beforeLines="85" w:before="306"/>
                        <w:rPr>
                          <w:rFonts w:ascii="標楷體" w:eastAsia="標楷體" w:hAnsi="標楷體"/>
                          <w:sz w:val="20"/>
                        </w:rPr>
                      </w:pPr>
                      <w:r w:rsidRPr="00EE3A58">
                        <w:rPr>
                          <w:rFonts w:ascii="標楷體" w:eastAsia="標楷體" w:hAnsi="標楷體" w:hint="eastAsia"/>
                          <w:sz w:val="20"/>
                        </w:rPr>
                        <w:t>姓名：</w:t>
                      </w:r>
                      <w:r w:rsidRPr="00EE3A58">
                        <w:rPr>
                          <w:rFonts w:ascii="標楷體" w:eastAsia="標楷體" w:hAnsi="標楷體"/>
                          <w:sz w:val="20"/>
                          <w:u w:val="single"/>
                        </w:rPr>
                        <w:t xml:space="preserve">        </w:t>
                      </w:r>
                      <w:r w:rsidRPr="00EE3A58">
                        <w:rPr>
                          <w:rFonts w:ascii="標楷體" w:eastAsia="標楷體" w:hAnsi="標楷體" w:hint="eastAsia"/>
                          <w:sz w:val="20"/>
                          <w:u w:val="single"/>
                        </w:rPr>
                        <w:t xml:space="preserve">  </w:t>
                      </w:r>
                      <w:r w:rsidRPr="00EE3A58">
                        <w:rPr>
                          <w:rFonts w:ascii="標楷體" w:eastAsia="標楷體" w:hAnsi="標楷體"/>
                          <w:sz w:val="20"/>
                          <w:u w:val="single"/>
                        </w:rPr>
                        <w:t xml:space="preserve">     </w:t>
                      </w:r>
                      <w:r w:rsidRPr="00EE3A58">
                        <w:rPr>
                          <w:rFonts w:ascii="標楷體" w:eastAsia="標楷體" w:hAnsi="標楷體" w:hint="eastAsia"/>
                          <w:sz w:val="20"/>
                          <w:u w:val="single"/>
                        </w:rPr>
                        <w:t xml:space="preserve">              </w:t>
                      </w:r>
                      <w:r w:rsidRPr="00EE3A58">
                        <w:rPr>
                          <w:rFonts w:ascii="標楷體" w:eastAsia="標楷體" w:hAnsi="標楷體"/>
                          <w:sz w:val="20"/>
                          <w:u w:val="single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702F70">
        <w:rPr>
          <w:rFonts w:ascii="Times New Roman" w:eastAsia="標楷體" w:hAnsi="Times New Roman"/>
          <w:b/>
          <w:noProof/>
          <w:sz w:val="48"/>
          <w:szCs w:val="48"/>
        </w:rPr>
        <w:t>Rubric</w:t>
      </w:r>
      <w:r>
        <w:rPr>
          <w:rFonts w:ascii="Times New Roman" w:eastAsia="標楷體" w:hAnsi="Times New Roman" w:hint="eastAsia"/>
          <w:b/>
          <w:noProof/>
          <w:sz w:val="48"/>
          <w:szCs w:val="48"/>
        </w:rPr>
        <w:t xml:space="preserve"> </w:t>
      </w:r>
      <w:r>
        <w:rPr>
          <w:rFonts w:ascii="Times New Roman" w:eastAsia="標楷體" w:hAnsi="Times New Roman" w:hint="eastAsia"/>
          <w:b/>
          <w:noProof/>
          <w:sz w:val="48"/>
          <w:szCs w:val="48"/>
        </w:rPr>
        <w:t>評分表─</w:t>
      </w:r>
      <w:r>
        <w:rPr>
          <w:rFonts w:ascii="Times New Roman" w:eastAsia="標楷體" w:hAnsi="Times New Roman" w:hint="eastAsia"/>
          <w:b/>
          <w:noProof/>
          <w:sz w:val="48"/>
          <w:szCs w:val="48"/>
        </w:rPr>
        <w:t>MBA</w:t>
      </w:r>
    </w:p>
    <w:p w14:paraId="5FB826AD" w14:textId="1CDE0FEE" w:rsidR="005824AB" w:rsidRDefault="005824AB" w:rsidP="004C1E4B">
      <w:pPr>
        <w:ind w:leftChars="-212" w:left="-509" w:firstLine="511"/>
        <w:rPr>
          <w:rFonts w:ascii="Times New Roman" w:eastAsia="標楷體" w:hAnsi="Times New Roman"/>
          <w:b/>
          <w:color w:val="000000" w:themeColor="text1"/>
          <w:kern w:val="0"/>
          <w:sz w:val="28"/>
          <w:szCs w:val="28"/>
          <w:lang w:val="en-NZ"/>
        </w:rPr>
      </w:pPr>
      <w:r>
        <w:rPr>
          <w:rFonts w:ascii="Times New Roman" w:eastAsia="標楷體" w:hAnsi="Times New Roman" w:hint="eastAsia"/>
          <w:b/>
          <w:color w:val="000000" w:themeColor="text1"/>
          <w:kern w:val="0"/>
          <w:sz w:val="28"/>
          <w:szCs w:val="28"/>
          <w:lang w:val="en-NZ"/>
        </w:rPr>
        <w:t>學生有達到子目標請打勾</w:t>
      </w:r>
    </w:p>
    <w:p w14:paraId="36B093A3" w14:textId="77777777" w:rsidR="005824AB" w:rsidRPr="000F74EA" w:rsidRDefault="005824AB" w:rsidP="005824AB">
      <w:pPr>
        <w:ind w:leftChars="-413" w:left="-991"/>
        <w:rPr>
          <w:rFonts w:ascii="Times New Roman" w:eastAsia="標楷體" w:hAnsi="Times New Roman"/>
          <w:b/>
          <w:color w:val="000000" w:themeColor="text1"/>
          <w:kern w:val="0"/>
          <w:sz w:val="28"/>
          <w:szCs w:val="28"/>
          <w:lang w:val="en-NZ"/>
        </w:rPr>
      </w:pPr>
    </w:p>
    <w:p w14:paraId="2F1CB76C" w14:textId="77777777" w:rsidR="005824AB" w:rsidRPr="009460D5" w:rsidRDefault="005824AB" w:rsidP="005824AB">
      <w:pPr>
        <w:snapToGrid w:val="0"/>
        <w:ind w:leftChars="-413" w:hangingChars="413" w:hanging="991"/>
        <w:rPr>
          <w:color w:val="000000" w:themeColor="text1"/>
        </w:rPr>
      </w:pPr>
    </w:p>
    <w:tbl>
      <w:tblPr>
        <w:tblStyle w:val="a7"/>
        <w:tblW w:w="10896" w:type="dxa"/>
        <w:jc w:val="center"/>
        <w:tblLook w:val="04A0" w:firstRow="1" w:lastRow="0" w:firstColumn="1" w:lastColumn="0" w:noHBand="0" w:noVBand="1"/>
      </w:tblPr>
      <w:tblGrid>
        <w:gridCol w:w="5973"/>
        <w:gridCol w:w="4923"/>
      </w:tblGrid>
      <w:tr w:rsidR="005824AB" w:rsidRPr="009460D5" w14:paraId="7AAD4032" w14:textId="77777777" w:rsidTr="001E1838">
        <w:trPr>
          <w:trHeight w:val="397"/>
          <w:jc w:val="center"/>
        </w:trPr>
        <w:tc>
          <w:tcPr>
            <w:tcW w:w="10896" w:type="dxa"/>
            <w:gridSpan w:val="2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7BB57097" w14:textId="77777777" w:rsidR="005824AB" w:rsidRPr="009460D5" w:rsidRDefault="005824AB" w:rsidP="001E1838">
            <w:pPr>
              <w:shd w:val="pct5" w:color="auto" w:fill="auto"/>
              <w:autoSpaceDE w:val="0"/>
              <w:autoSpaceDN w:val="0"/>
              <w:adjustRightInd w:val="0"/>
              <w:snapToGrid w:val="0"/>
              <w:outlineLvl w:val="0"/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</w:rPr>
            </w:pPr>
            <w:r>
              <w:rPr>
                <w:rFonts w:ascii="Times New Roman" w:eastAsia="標楷體" w:hAnsi="Times New Roman" w:hint="eastAsia"/>
                <w:b/>
                <w:sz w:val="22"/>
              </w:rPr>
              <w:t>Co</w:t>
            </w:r>
            <w:r>
              <w:rPr>
                <w:rFonts w:ascii="Times New Roman" w:eastAsia="標楷體" w:hAnsi="Times New Roman"/>
                <w:b/>
                <w:sz w:val="22"/>
              </w:rPr>
              <w:t>mpetenc</w:t>
            </w:r>
            <w:r>
              <w:rPr>
                <w:rFonts w:ascii="Times New Roman" w:eastAsia="標楷體" w:hAnsi="Times New Roman" w:hint="eastAsia"/>
                <w:b/>
                <w:sz w:val="22"/>
              </w:rPr>
              <w:t>y</w:t>
            </w:r>
            <w:r w:rsidRPr="009460D5"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</w:rPr>
              <w:t xml:space="preserve"> Goal  </w:t>
            </w: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sz w:val="25"/>
                <w:szCs w:val="25"/>
              </w:rPr>
              <w:t>1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5"/>
                <w:szCs w:val="25"/>
              </w:rPr>
              <w:t xml:space="preserve"> </w:t>
            </w:r>
            <w:r w:rsidRPr="009460D5">
              <w:rPr>
                <w:rFonts w:ascii="Times New Roman" w:eastAsia="標楷體" w:hAnsi="標楷體"/>
                <w:b/>
                <w:color w:val="000000" w:themeColor="text1"/>
                <w:sz w:val="25"/>
                <w:szCs w:val="25"/>
              </w:rPr>
              <w:t>管理知識</w:t>
            </w:r>
            <w:r w:rsidRPr="009460D5"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</w:rPr>
              <w:t>：</w:t>
            </w:r>
            <w:r w:rsidRPr="009460D5">
              <w:rPr>
                <w:rFonts w:ascii="Times New Roman" w:eastAsia="標楷體" w:hAnsi="標楷體"/>
                <w:b/>
                <w:color w:val="000000" w:themeColor="text1"/>
                <w:sz w:val="25"/>
                <w:szCs w:val="25"/>
              </w:rPr>
              <w:t>我們</w:t>
            </w:r>
            <w:r w:rsidRPr="009460D5">
              <w:rPr>
                <w:rFonts w:ascii="Times New Roman" w:eastAsia="標楷體" w:hAnsi="標楷體"/>
                <w:b/>
                <w:color w:val="000000" w:themeColor="text1"/>
                <w:sz w:val="25"/>
                <w:szCs w:val="25"/>
                <w:shd w:val="pct5" w:color="auto" w:fill="auto"/>
              </w:rPr>
              <w:t>的學生</w:t>
            </w:r>
            <w:r w:rsidRPr="009460D5">
              <w:rPr>
                <w:rFonts w:ascii="Times New Roman" w:eastAsia="標楷體" w:hAnsi="標楷體" w:hint="eastAsia"/>
                <w:b/>
                <w:color w:val="000000" w:themeColor="text1"/>
                <w:sz w:val="25"/>
                <w:szCs w:val="25"/>
                <w:shd w:val="pct5" w:color="auto" w:fill="auto"/>
              </w:rPr>
              <w:t>能了解</w:t>
            </w:r>
            <w:r w:rsidRPr="009460D5">
              <w:rPr>
                <w:rFonts w:ascii="Times New Roman" w:eastAsia="標楷體" w:hAnsi="標楷體"/>
                <w:b/>
                <w:color w:val="000000" w:themeColor="text1"/>
                <w:sz w:val="25"/>
                <w:szCs w:val="25"/>
                <w:shd w:val="pct5" w:color="auto" w:fill="auto"/>
              </w:rPr>
              <w:t>一般的管理知識</w:t>
            </w: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sz w:val="25"/>
                <w:szCs w:val="25"/>
                <w:shd w:val="pct5" w:color="auto" w:fill="auto"/>
              </w:rPr>
              <w:t>。</w:t>
            </w:r>
          </w:p>
        </w:tc>
      </w:tr>
      <w:tr w:rsidR="005824AB" w:rsidRPr="009460D5" w14:paraId="1CBDBEED" w14:textId="77777777" w:rsidTr="001E1838">
        <w:trPr>
          <w:trHeight w:val="397"/>
          <w:jc w:val="center"/>
        </w:trPr>
        <w:tc>
          <w:tcPr>
            <w:tcW w:w="5973" w:type="dxa"/>
            <w:shd w:val="pct10" w:color="auto" w:fill="auto"/>
            <w:vAlign w:val="center"/>
          </w:tcPr>
          <w:p w14:paraId="6384BB5E" w14:textId="77777777" w:rsidR="005824AB" w:rsidRPr="009460D5" w:rsidRDefault="005824AB" w:rsidP="001E1838">
            <w:pPr>
              <w:snapToGrid w:val="0"/>
              <w:jc w:val="center"/>
              <w:rPr>
                <w:rFonts w:ascii="Times New Roman" w:eastAsia="標楷體" w:hAnsi="Times New Roman"/>
                <w:b/>
                <w:bCs/>
                <w:color w:val="000000" w:themeColor="text1"/>
                <w:kern w:val="0"/>
                <w:szCs w:val="24"/>
              </w:rPr>
            </w:pPr>
            <w:r w:rsidRPr="009460D5">
              <w:rPr>
                <w:rFonts w:ascii="Times New Roman" w:eastAsia="標楷體" w:hAnsi="Times New Roman" w:hint="eastAsia"/>
                <w:b/>
                <w:bCs/>
                <w:color w:val="000000" w:themeColor="text1"/>
                <w:kern w:val="0"/>
                <w:szCs w:val="24"/>
              </w:rPr>
              <w:t>學習子目標</w:t>
            </w:r>
          </w:p>
        </w:tc>
        <w:tc>
          <w:tcPr>
            <w:tcW w:w="4923" w:type="dxa"/>
            <w:shd w:val="pct10" w:color="auto" w:fill="auto"/>
            <w:vAlign w:val="center"/>
          </w:tcPr>
          <w:p w14:paraId="7614F311" w14:textId="77777777" w:rsidR="005824AB" w:rsidRPr="004A67A2" w:rsidRDefault="005824AB" w:rsidP="001E183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/>
                <w:color w:val="000000" w:themeColor="text1"/>
                <w:kern w:val="0"/>
                <w:szCs w:val="24"/>
                <w:lang w:val="en-NZ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  <w:lang w:val="en-NZ"/>
              </w:rPr>
              <w:t xml:space="preserve">評估細項　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  <w:lang w:val="en-NZ"/>
              </w:rPr>
              <w:t>(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  <w:lang w:val="en-NZ"/>
              </w:rPr>
              <w:t>可複選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  <w:lang w:val="en-NZ"/>
              </w:rPr>
              <w:t>)</w:t>
            </w:r>
          </w:p>
        </w:tc>
      </w:tr>
      <w:tr w:rsidR="005824AB" w:rsidRPr="009460D5" w14:paraId="2467C7A5" w14:textId="77777777" w:rsidTr="001E1838">
        <w:trPr>
          <w:trHeight w:val="2369"/>
          <w:jc w:val="center"/>
        </w:trPr>
        <w:tc>
          <w:tcPr>
            <w:tcW w:w="5973" w:type="dxa"/>
          </w:tcPr>
          <w:p w14:paraId="3652455E" w14:textId="77777777" w:rsidR="005824AB" w:rsidRDefault="005824AB" w:rsidP="001E1838">
            <w:pPr>
              <w:numPr>
                <w:ilvl w:val="1"/>
                <w:numId w:val="1"/>
              </w:numPr>
              <w:autoSpaceDE w:val="0"/>
              <w:autoSpaceDN w:val="0"/>
              <w:adjustRightInd w:val="0"/>
              <w:snapToGrid w:val="0"/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</w:rPr>
            </w:pP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sz w:val="25"/>
                <w:szCs w:val="25"/>
              </w:rPr>
              <w:t>具備領域知識，以決定決策問題之範疇</w:t>
            </w:r>
          </w:p>
          <w:p w14:paraId="0D3BF4A1" w14:textId="77777777" w:rsidR="005824AB" w:rsidRDefault="005824AB" w:rsidP="001E1838">
            <w:pPr>
              <w:pStyle w:val="a8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516107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能理解討論的問題解決方案層級，例如：個人層級、團體</w:t>
            </w:r>
            <w:r w:rsidRPr="00516107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/</w:t>
            </w:r>
            <w:r w:rsidRPr="00516107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團隊層級、部門層級、組織層級、集團層級、產業層級、網絡層級等。</w:t>
            </w:r>
          </w:p>
          <w:p w14:paraId="502470EC" w14:textId="77777777" w:rsidR="005824AB" w:rsidRDefault="005824AB" w:rsidP="001E1838">
            <w:pPr>
              <w:pStyle w:val="a8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516107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能釐訂管理或系統解決方案的框架，例如：指出解決方案的目標、關鍵因素、限制條件及風險</w:t>
            </w:r>
            <w:r w:rsidRPr="00516107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/</w:t>
            </w:r>
            <w:r w:rsidRPr="00516107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不確定性。</w:t>
            </w:r>
          </w:p>
          <w:p w14:paraId="210CDC90" w14:textId="77777777" w:rsidR="005824AB" w:rsidRPr="00A64D03" w:rsidRDefault="005824AB" w:rsidP="001E1838">
            <w:pPr>
              <w:pStyle w:val="a8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516107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能指出解決方案所涉之倫理</w:t>
            </w:r>
            <w:proofErr w:type="gramStart"/>
            <w:r w:rsidRPr="00516107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弔</w:t>
            </w:r>
            <w:proofErr w:type="gramEnd"/>
            <w:r w:rsidRPr="00516107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詭，例如：</w:t>
            </w:r>
            <w:proofErr w:type="gramStart"/>
            <w:r w:rsidRPr="00516107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認知偏誤</w:t>
            </w:r>
            <w:proofErr w:type="gramEnd"/>
            <w:r w:rsidRPr="00516107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、投機主義、團體迷思、道德風險及倫理困境。</w:t>
            </w:r>
          </w:p>
        </w:tc>
        <w:tc>
          <w:tcPr>
            <w:tcW w:w="4923" w:type="dxa"/>
          </w:tcPr>
          <w:tbl>
            <w:tblPr>
              <w:tblStyle w:val="a7"/>
              <w:tblpPr w:leftFromText="180" w:rightFromText="180" w:vertAnchor="text" w:horzAnchor="margin" w:tblpY="-2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59"/>
              <w:gridCol w:w="1559"/>
              <w:gridCol w:w="1560"/>
            </w:tblGrid>
            <w:tr w:rsidR="005824AB" w:rsidRPr="00BA50C0" w14:paraId="45F554C5" w14:textId="77777777" w:rsidTr="001E1838">
              <w:tc>
                <w:tcPr>
                  <w:tcW w:w="1559" w:type="dxa"/>
                </w:tcPr>
                <w:p w14:paraId="05763717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不符合標準</w:t>
                  </w:r>
                </w:p>
                <w:p w14:paraId="232C185E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1</w:t>
                  </w:r>
                </w:p>
              </w:tc>
              <w:tc>
                <w:tcPr>
                  <w:tcW w:w="1559" w:type="dxa"/>
                </w:tcPr>
                <w:p w14:paraId="6DAF8BA9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達到標準</w:t>
                  </w:r>
                </w:p>
                <w:p w14:paraId="028DD779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2</w:t>
                  </w:r>
                </w:p>
              </w:tc>
              <w:tc>
                <w:tcPr>
                  <w:tcW w:w="1560" w:type="dxa"/>
                </w:tcPr>
                <w:p w14:paraId="168FE0DA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優異</w:t>
                  </w:r>
                </w:p>
                <w:p w14:paraId="28B1BEE6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3</w:t>
                  </w:r>
                </w:p>
              </w:tc>
            </w:tr>
            <w:tr w:rsidR="005824AB" w:rsidRPr="00BA50C0" w14:paraId="22F2990F" w14:textId="77777777" w:rsidTr="001E1838">
              <w:tc>
                <w:tcPr>
                  <w:tcW w:w="1559" w:type="dxa"/>
                </w:tcPr>
                <w:p w14:paraId="6FC1F3E3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59" w:type="dxa"/>
                </w:tcPr>
                <w:p w14:paraId="7EB641FF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60" w:type="dxa"/>
                </w:tcPr>
                <w:p w14:paraId="310EE1A1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</w:tr>
          </w:tbl>
          <w:p w14:paraId="4FE6976F" w14:textId="77777777" w:rsidR="005824AB" w:rsidRDefault="005824AB" w:rsidP="001E1838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rFonts w:ascii="Times New Roman" w:eastAsia="標楷體" w:hAnsi="Times New Roman"/>
                <w:color w:val="000000" w:themeColor="text1"/>
                <w:sz w:val="25"/>
                <w:szCs w:val="25"/>
              </w:rPr>
            </w:pPr>
          </w:p>
          <w:p w14:paraId="5C4C65FF" w14:textId="77777777" w:rsidR="005824AB" w:rsidRDefault="005824AB" w:rsidP="001E1838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rFonts w:ascii="Times New Roman" w:eastAsia="標楷體" w:hAnsi="Times New Roman"/>
                <w:color w:val="000000" w:themeColor="text1"/>
                <w:sz w:val="25"/>
                <w:szCs w:val="25"/>
              </w:rPr>
            </w:pPr>
          </w:p>
          <w:p w14:paraId="79F1DE52" w14:textId="77777777" w:rsidR="005824AB" w:rsidRDefault="005824AB" w:rsidP="001E1838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rFonts w:ascii="Times New Roman" w:eastAsia="標楷體" w:hAnsi="Times New Roman"/>
                <w:color w:val="000000" w:themeColor="text1"/>
                <w:sz w:val="25"/>
                <w:szCs w:val="25"/>
              </w:rPr>
            </w:pPr>
          </w:p>
          <w:p w14:paraId="4EEAE533" w14:textId="77777777" w:rsidR="005824AB" w:rsidRPr="00516107" w:rsidRDefault="005824AB" w:rsidP="001E1838">
            <w:pPr>
              <w:autoSpaceDE w:val="0"/>
              <w:autoSpaceDN w:val="0"/>
              <w:adjustRightInd w:val="0"/>
              <w:snapToGrid w:val="0"/>
              <w:spacing w:line="240" w:lineRule="atLeast"/>
              <w:ind w:leftChars="-44" w:left="-106" w:firstLine="1"/>
              <w:rPr>
                <w:rFonts w:ascii="Times New Roman" w:eastAsia="標楷體" w:hAnsi="Times New Roman"/>
                <w:color w:val="000000" w:themeColor="text1"/>
                <w:sz w:val="25"/>
                <w:szCs w:val="25"/>
              </w:rPr>
            </w:pP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※評分說明：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2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項以上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勾選優異、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1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達到標準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未滿足任何評估細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勾選不符合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標準。</w:t>
            </w:r>
          </w:p>
        </w:tc>
      </w:tr>
      <w:tr w:rsidR="005824AB" w:rsidRPr="009460D5" w14:paraId="7489FF72" w14:textId="77777777" w:rsidTr="001E1838">
        <w:trPr>
          <w:trHeight w:val="1964"/>
          <w:jc w:val="center"/>
        </w:trPr>
        <w:tc>
          <w:tcPr>
            <w:tcW w:w="5973" w:type="dxa"/>
          </w:tcPr>
          <w:p w14:paraId="3C62D0EB" w14:textId="77777777" w:rsidR="005824AB" w:rsidRDefault="005824AB" w:rsidP="001E1838">
            <w:pPr>
              <w:numPr>
                <w:ilvl w:val="1"/>
                <w:numId w:val="1"/>
              </w:numPr>
              <w:autoSpaceDE w:val="0"/>
              <w:autoSpaceDN w:val="0"/>
              <w:adjustRightInd w:val="0"/>
              <w:snapToGrid w:val="0"/>
              <w:spacing w:beforeLines="10" w:before="36"/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</w:rPr>
            </w:pPr>
            <w:r w:rsidRPr="009561DA">
              <w:rPr>
                <w:rFonts w:ascii="Times New Roman" w:eastAsia="標楷體" w:hAnsi="Times New Roman" w:hint="eastAsia"/>
                <w:b/>
                <w:color w:val="000000" w:themeColor="text1"/>
                <w:sz w:val="25"/>
                <w:szCs w:val="25"/>
              </w:rPr>
              <w:t>具備辨識與問題相關的管理程序之知識，例如：規劃、組織、領導與控制</w:t>
            </w:r>
          </w:p>
          <w:p w14:paraId="35F5A841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能了解管理程序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/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資訊系統的輸入、過程與輸出。</w:t>
            </w:r>
          </w:p>
          <w:p w14:paraId="2C449A22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能了解管理程序</w:t>
            </w: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/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資訊系統的利害關係者。</w:t>
            </w:r>
          </w:p>
          <w:p w14:paraId="5ED9DFFE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能了解管理程序</w:t>
            </w: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/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資訊系統的界限與介面。</w:t>
            </w:r>
          </w:p>
          <w:p w14:paraId="677304B6" w14:textId="77777777" w:rsidR="005824AB" w:rsidRPr="00B34F44" w:rsidRDefault="005824AB" w:rsidP="001E1838">
            <w:pPr>
              <w:pStyle w:val="a8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能訂定管理程序</w:t>
            </w: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/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資訊系統的目標，及其領先與落後指標。</w:t>
            </w:r>
          </w:p>
          <w:p w14:paraId="4288BA78" w14:textId="77777777" w:rsidR="005824AB" w:rsidRPr="00AD51D8" w:rsidRDefault="005824AB" w:rsidP="001E1838">
            <w:pPr>
              <w:pStyle w:val="a8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  <w:lang w:eastAsia="zh-TW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能設定該管理程序</w:t>
            </w: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/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資訊系統的回饋系統。</w:t>
            </w:r>
          </w:p>
        </w:tc>
        <w:tc>
          <w:tcPr>
            <w:tcW w:w="4923" w:type="dxa"/>
          </w:tcPr>
          <w:tbl>
            <w:tblPr>
              <w:tblStyle w:val="a7"/>
              <w:tblpPr w:leftFromText="180" w:rightFromText="180" w:vertAnchor="text" w:horzAnchor="margin" w:tblpY="-2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59"/>
              <w:gridCol w:w="1559"/>
              <w:gridCol w:w="1560"/>
            </w:tblGrid>
            <w:tr w:rsidR="005824AB" w:rsidRPr="00BA50C0" w14:paraId="685EBE62" w14:textId="77777777" w:rsidTr="001E1838">
              <w:tc>
                <w:tcPr>
                  <w:tcW w:w="1559" w:type="dxa"/>
                </w:tcPr>
                <w:p w14:paraId="12666D35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不符合標準</w:t>
                  </w:r>
                </w:p>
                <w:p w14:paraId="7E783509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1</w:t>
                  </w:r>
                </w:p>
              </w:tc>
              <w:tc>
                <w:tcPr>
                  <w:tcW w:w="1559" w:type="dxa"/>
                </w:tcPr>
                <w:p w14:paraId="64978F9B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達到標準</w:t>
                  </w:r>
                </w:p>
                <w:p w14:paraId="256D1888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2</w:t>
                  </w:r>
                </w:p>
              </w:tc>
              <w:tc>
                <w:tcPr>
                  <w:tcW w:w="1560" w:type="dxa"/>
                </w:tcPr>
                <w:p w14:paraId="6552F079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優異</w:t>
                  </w:r>
                </w:p>
                <w:p w14:paraId="39E02E58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3</w:t>
                  </w:r>
                </w:p>
              </w:tc>
            </w:tr>
            <w:tr w:rsidR="005824AB" w:rsidRPr="00BA50C0" w14:paraId="404B33AF" w14:textId="77777777" w:rsidTr="001E1838">
              <w:tc>
                <w:tcPr>
                  <w:tcW w:w="1559" w:type="dxa"/>
                </w:tcPr>
                <w:p w14:paraId="15BA9C55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59" w:type="dxa"/>
                </w:tcPr>
                <w:p w14:paraId="330C1D7B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60" w:type="dxa"/>
                </w:tcPr>
                <w:p w14:paraId="72D3BECA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</w:tr>
          </w:tbl>
          <w:p w14:paraId="200A946C" w14:textId="77777777" w:rsidR="005824AB" w:rsidRDefault="005824AB" w:rsidP="001E1838">
            <w:pPr>
              <w:autoSpaceDE w:val="0"/>
              <w:autoSpaceDN w:val="0"/>
              <w:adjustRightInd w:val="0"/>
              <w:snapToGrid w:val="0"/>
              <w:spacing w:beforeLines="10" w:before="36"/>
              <w:rPr>
                <w:rFonts w:ascii="Times New Roman" w:eastAsia="標楷體" w:hAnsi="Times New Roman"/>
                <w:color w:val="000000" w:themeColor="text1"/>
                <w:sz w:val="25"/>
                <w:szCs w:val="25"/>
              </w:rPr>
            </w:pPr>
          </w:p>
          <w:p w14:paraId="50ECB086" w14:textId="77777777" w:rsidR="005824AB" w:rsidRDefault="005824AB" w:rsidP="001E1838">
            <w:pPr>
              <w:autoSpaceDE w:val="0"/>
              <w:autoSpaceDN w:val="0"/>
              <w:adjustRightInd w:val="0"/>
              <w:snapToGrid w:val="0"/>
              <w:spacing w:beforeLines="10" w:before="36"/>
              <w:rPr>
                <w:rFonts w:ascii="Times New Roman" w:eastAsia="標楷體" w:hAnsi="Times New Roman"/>
                <w:color w:val="000000" w:themeColor="text1"/>
                <w:sz w:val="25"/>
                <w:szCs w:val="25"/>
              </w:rPr>
            </w:pPr>
          </w:p>
          <w:p w14:paraId="233CF4D9" w14:textId="77777777" w:rsidR="005824AB" w:rsidRPr="009460D5" w:rsidRDefault="005824AB" w:rsidP="001E1838">
            <w:pPr>
              <w:autoSpaceDE w:val="0"/>
              <w:autoSpaceDN w:val="0"/>
              <w:adjustRightInd w:val="0"/>
              <w:snapToGrid w:val="0"/>
              <w:spacing w:beforeLines="10" w:before="36"/>
              <w:rPr>
                <w:rFonts w:ascii="Times New Roman" w:eastAsia="標楷體" w:hAnsi="Times New Roman"/>
                <w:color w:val="000000" w:themeColor="text1"/>
                <w:sz w:val="25"/>
                <w:szCs w:val="25"/>
              </w:rPr>
            </w:pP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※評分說明：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4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項以上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勾選優異、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2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達到標準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、</w:t>
            </w:r>
            <w:r w:rsidRPr="00175FB2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滿足不到任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2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勾選不符合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標準。</w:t>
            </w:r>
          </w:p>
        </w:tc>
      </w:tr>
      <w:tr w:rsidR="005824AB" w:rsidRPr="009460D5" w14:paraId="6971CDA6" w14:textId="77777777" w:rsidTr="001E1838">
        <w:trPr>
          <w:trHeight w:val="1689"/>
          <w:jc w:val="center"/>
        </w:trPr>
        <w:tc>
          <w:tcPr>
            <w:tcW w:w="5973" w:type="dxa"/>
          </w:tcPr>
          <w:p w14:paraId="6D19B7B7" w14:textId="77777777" w:rsidR="005824AB" w:rsidRDefault="005824AB" w:rsidP="001E1838">
            <w:pPr>
              <w:numPr>
                <w:ilvl w:val="1"/>
                <w:numId w:val="1"/>
              </w:numPr>
              <w:autoSpaceDE w:val="0"/>
              <w:autoSpaceDN w:val="0"/>
              <w:adjustRightInd w:val="0"/>
              <w:snapToGrid w:val="0"/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</w:rPr>
            </w:pP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sz w:val="25"/>
                <w:szCs w:val="25"/>
              </w:rPr>
              <w:t>具備跨功能別知識，以</w:t>
            </w:r>
            <w:r w:rsidRPr="009460D5">
              <w:rPr>
                <w:rFonts w:ascii="Times New Roman" w:eastAsia="標楷體" w:hAnsi="標楷體" w:hint="eastAsia"/>
                <w:b/>
                <w:color w:val="000000" w:themeColor="text1"/>
                <w:sz w:val="25"/>
                <w:szCs w:val="25"/>
              </w:rPr>
              <w:t>定義與分析</w:t>
            </w:r>
            <w:r w:rsidRPr="009460D5"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</w:rPr>
              <w:t>問題並提出</w:t>
            </w:r>
            <w:r w:rsidRPr="009460D5">
              <w:rPr>
                <w:rFonts w:ascii="Times New Roman" w:eastAsia="標楷體" w:hAnsi="標楷體" w:hint="eastAsia"/>
                <w:b/>
                <w:color w:val="000000" w:themeColor="text1"/>
                <w:sz w:val="25"/>
                <w:szCs w:val="25"/>
              </w:rPr>
              <w:t>整合</w:t>
            </w:r>
            <w:r w:rsidRPr="009460D5"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</w:rPr>
              <w:t>的</w:t>
            </w: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sz w:val="25"/>
                <w:szCs w:val="25"/>
              </w:rPr>
              <w:t>解決</w:t>
            </w:r>
            <w:r w:rsidRPr="009460D5"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</w:rPr>
              <w:t>方案</w:t>
            </w:r>
          </w:p>
          <w:p w14:paraId="0EA9D8B3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能指出不同部門</w:t>
            </w: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/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系統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(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模組</w:t>
            </w: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)</w:t>
            </w:r>
            <w:proofErr w:type="gramStart"/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間的互動</w:t>
            </w:r>
            <w:proofErr w:type="gramEnd"/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。</w:t>
            </w:r>
          </w:p>
          <w:p w14:paraId="24EB1030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能指出與問題相關之跨功能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/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系統的人員、資料及控制流程。</w:t>
            </w:r>
          </w:p>
          <w:p w14:paraId="68D8CE03" w14:textId="77777777" w:rsidR="005824AB" w:rsidRPr="00AD51D8" w:rsidRDefault="005824AB" w:rsidP="001E1838">
            <w:pPr>
              <w:pStyle w:val="a8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  <w:lang w:eastAsia="zh-TW"/>
              </w:rPr>
            </w:pP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能指出解決方案對不同部門</w:t>
            </w: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/</w:t>
            </w: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系統所做的設計考慮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。</w:t>
            </w:r>
          </w:p>
        </w:tc>
        <w:tc>
          <w:tcPr>
            <w:tcW w:w="4923" w:type="dxa"/>
          </w:tcPr>
          <w:tbl>
            <w:tblPr>
              <w:tblStyle w:val="a7"/>
              <w:tblpPr w:leftFromText="180" w:rightFromText="180" w:vertAnchor="text" w:horzAnchor="margin" w:tblpY="-2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59"/>
              <w:gridCol w:w="1559"/>
              <w:gridCol w:w="1560"/>
            </w:tblGrid>
            <w:tr w:rsidR="005824AB" w:rsidRPr="00BA50C0" w14:paraId="154C5466" w14:textId="77777777" w:rsidTr="001E1838">
              <w:tc>
                <w:tcPr>
                  <w:tcW w:w="1559" w:type="dxa"/>
                </w:tcPr>
                <w:p w14:paraId="60643B5B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不符合標準</w:t>
                  </w:r>
                </w:p>
                <w:p w14:paraId="0045EBFA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1</w:t>
                  </w:r>
                </w:p>
              </w:tc>
              <w:tc>
                <w:tcPr>
                  <w:tcW w:w="1559" w:type="dxa"/>
                </w:tcPr>
                <w:p w14:paraId="157A881A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達到標準</w:t>
                  </w:r>
                </w:p>
                <w:p w14:paraId="18C3FC5B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2</w:t>
                  </w:r>
                </w:p>
              </w:tc>
              <w:tc>
                <w:tcPr>
                  <w:tcW w:w="1560" w:type="dxa"/>
                </w:tcPr>
                <w:p w14:paraId="31B4E5AA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優異</w:t>
                  </w:r>
                </w:p>
                <w:p w14:paraId="03DB760C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3</w:t>
                  </w:r>
                </w:p>
              </w:tc>
            </w:tr>
            <w:tr w:rsidR="005824AB" w:rsidRPr="00BA50C0" w14:paraId="300403EB" w14:textId="77777777" w:rsidTr="001E1838">
              <w:tc>
                <w:tcPr>
                  <w:tcW w:w="1559" w:type="dxa"/>
                </w:tcPr>
                <w:p w14:paraId="2C4E7CB6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59" w:type="dxa"/>
                </w:tcPr>
                <w:p w14:paraId="5A1319AC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60" w:type="dxa"/>
                </w:tcPr>
                <w:p w14:paraId="29CCC73C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</w:tr>
          </w:tbl>
          <w:p w14:paraId="25170DEA" w14:textId="77777777" w:rsidR="005824AB" w:rsidRDefault="005824AB" w:rsidP="001E1838">
            <w:pPr>
              <w:autoSpaceDE w:val="0"/>
              <w:autoSpaceDN w:val="0"/>
              <w:adjustRightInd w:val="0"/>
              <w:snapToGrid w:val="0"/>
              <w:spacing w:beforeLines="10" w:before="36"/>
              <w:rPr>
                <w:rFonts w:ascii="Times New Roman" w:eastAsia="標楷體" w:hAnsi="Times New Roman"/>
                <w:color w:val="000000" w:themeColor="text1"/>
                <w:sz w:val="25"/>
                <w:szCs w:val="25"/>
              </w:rPr>
            </w:pPr>
          </w:p>
          <w:p w14:paraId="007D7EB0" w14:textId="77777777" w:rsidR="005824AB" w:rsidRPr="009460D5" w:rsidRDefault="005824AB" w:rsidP="001E1838">
            <w:pPr>
              <w:autoSpaceDE w:val="0"/>
              <w:autoSpaceDN w:val="0"/>
              <w:adjustRightInd w:val="0"/>
              <w:snapToGrid w:val="0"/>
              <w:spacing w:beforeLines="10" w:before="36"/>
              <w:rPr>
                <w:rFonts w:ascii="Times New Roman" w:eastAsia="標楷體" w:hAnsi="Times New Roman"/>
                <w:color w:val="000000" w:themeColor="text1"/>
                <w:sz w:val="25"/>
                <w:szCs w:val="25"/>
              </w:rPr>
            </w:pP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※評分說明：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2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項以上勾選優異、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1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項勾選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達到標準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未滿足任何評估細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勾選不符合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標準。</w:t>
            </w:r>
          </w:p>
        </w:tc>
      </w:tr>
    </w:tbl>
    <w:p w14:paraId="4DEB3D7C" w14:textId="77777777" w:rsidR="005824AB" w:rsidRPr="009460D5" w:rsidRDefault="005824AB" w:rsidP="005824AB">
      <w:pPr>
        <w:rPr>
          <w:color w:val="000000" w:themeColor="text1"/>
        </w:rPr>
      </w:pPr>
    </w:p>
    <w:p w14:paraId="54A29DBB" w14:textId="77777777" w:rsidR="005824AB" w:rsidRPr="009460D5" w:rsidRDefault="005824AB" w:rsidP="005824AB">
      <w:pPr>
        <w:widowControl/>
        <w:rPr>
          <w:color w:val="000000" w:themeColor="text1"/>
        </w:rPr>
      </w:pPr>
      <w:r w:rsidRPr="009460D5">
        <w:rPr>
          <w:color w:val="000000" w:themeColor="text1"/>
        </w:rPr>
        <w:br w:type="page"/>
      </w:r>
    </w:p>
    <w:tbl>
      <w:tblPr>
        <w:tblStyle w:val="a7"/>
        <w:tblW w:w="10896" w:type="dxa"/>
        <w:jc w:val="center"/>
        <w:tblLook w:val="04A0" w:firstRow="1" w:lastRow="0" w:firstColumn="1" w:lastColumn="0" w:noHBand="0" w:noVBand="1"/>
      </w:tblPr>
      <w:tblGrid>
        <w:gridCol w:w="6257"/>
        <w:gridCol w:w="4639"/>
      </w:tblGrid>
      <w:tr w:rsidR="005824AB" w:rsidRPr="009460D5" w14:paraId="2E71A894" w14:textId="77777777" w:rsidTr="001E1838">
        <w:trPr>
          <w:trHeight w:val="397"/>
          <w:jc w:val="center"/>
        </w:trPr>
        <w:tc>
          <w:tcPr>
            <w:tcW w:w="10896" w:type="dxa"/>
            <w:gridSpan w:val="2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7D89E70C" w14:textId="77777777" w:rsidR="005824AB" w:rsidRPr="009460D5" w:rsidRDefault="005824AB" w:rsidP="001E1838">
            <w:pPr>
              <w:shd w:val="pct5" w:color="auto" w:fill="auto"/>
              <w:snapToGrid w:val="0"/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</w:rPr>
            </w:pPr>
            <w:r>
              <w:rPr>
                <w:rFonts w:ascii="Times New Roman" w:eastAsia="標楷體" w:hAnsi="Times New Roman" w:hint="eastAsia"/>
                <w:b/>
                <w:sz w:val="22"/>
              </w:rPr>
              <w:lastRenderedPageBreak/>
              <w:t>Co</w:t>
            </w:r>
            <w:r>
              <w:rPr>
                <w:rFonts w:ascii="Times New Roman" w:eastAsia="標楷體" w:hAnsi="Times New Roman"/>
                <w:b/>
                <w:sz w:val="22"/>
              </w:rPr>
              <w:t>mpetenc</w:t>
            </w:r>
            <w:r>
              <w:rPr>
                <w:rFonts w:ascii="Times New Roman" w:eastAsia="標楷體" w:hAnsi="Times New Roman" w:hint="eastAsia"/>
                <w:b/>
                <w:sz w:val="22"/>
              </w:rPr>
              <w:t>y</w:t>
            </w:r>
            <w:r w:rsidRPr="009460D5"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</w:rPr>
              <w:t xml:space="preserve"> Goal  </w:t>
            </w: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sz w:val="25"/>
                <w:szCs w:val="25"/>
              </w:rPr>
              <w:t>2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5"/>
                <w:szCs w:val="25"/>
              </w:rPr>
              <w:t xml:space="preserve"> </w:t>
            </w: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sz w:val="25"/>
                <w:szCs w:val="25"/>
              </w:rPr>
              <w:t>獨立思考和解決問題能力</w:t>
            </w:r>
            <w:r w:rsidRPr="009460D5"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</w:rPr>
              <w:t>：</w:t>
            </w: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sz w:val="25"/>
                <w:szCs w:val="25"/>
              </w:rPr>
              <w:t>我們的學生能分</w:t>
            </w: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sz w:val="25"/>
                <w:szCs w:val="25"/>
                <w:shd w:val="pct5" w:color="auto" w:fill="auto"/>
              </w:rPr>
              <w:t>析、解讀和評估其發現。</w:t>
            </w:r>
          </w:p>
        </w:tc>
      </w:tr>
      <w:tr w:rsidR="005824AB" w:rsidRPr="009460D5" w14:paraId="7C2612BF" w14:textId="77777777" w:rsidTr="001E1838">
        <w:trPr>
          <w:trHeight w:val="397"/>
          <w:jc w:val="center"/>
        </w:trPr>
        <w:tc>
          <w:tcPr>
            <w:tcW w:w="6257" w:type="dxa"/>
            <w:shd w:val="pct10" w:color="auto" w:fill="auto"/>
            <w:vAlign w:val="center"/>
          </w:tcPr>
          <w:p w14:paraId="595CFAEC" w14:textId="77777777" w:rsidR="005824AB" w:rsidRPr="009460D5" w:rsidRDefault="005824AB" w:rsidP="001E1838">
            <w:pPr>
              <w:snapToGrid w:val="0"/>
              <w:jc w:val="center"/>
              <w:rPr>
                <w:rFonts w:ascii="Times New Roman" w:eastAsia="標楷體" w:hAnsi="Times New Roman"/>
                <w:b/>
                <w:bCs/>
                <w:color w:val="000000" w:themeColor="text1"/>
                <w:kern w:val="0"/>
                <w:szCs w:val="24"/>
              </w:rPr>
            </w:pPr>
            <w:r w:rsidRPr="009460D5">
              <w:rPr>
                <w:rFonts w:ascii="Times New Roman" w:eastAsia="標楷體" w:hAnsi="Times New Roman" w:hint="eastAsia"/>
                <w:b/>
                <w:bCs/>
                <w:color w:val="000000" w:themeColor="text1"/>
                <w:kern w:val="0"/>
                <w:szCs w:val="24"/>
              </w:rPr>
              <w:t>學習子目標</w:t>
            </w:r>
          </w:p>
        </w:tc>
        <w:tc>
          <w:tcPr>
            <w:tcW w:w="4639" w:type="dxa"/>
            <w:shd w:val="pct10" w:color="auto" w:fill="auto"/>
            <w:vAlign w:val="center"/>
          </w:tcPr>
          <w:p w14:paraId="5F1322AC" w14:textId="77777777" w:rsidR="005824AB" w:rsidRPr="009460D5" w:rsidRDefault="005824AB" w:rsidP="001E183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/>
                <w:b/>
                <w:color w:val="000000" w:themeColor="text1"/>
                <w:kern w:val="0"/>
                <w:szCs w:val="24"/>
                <w:lang w:val="en-NZ"/>
              </w:rPr>
            </w:pP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kern w:val="0"/>
                <w:szCs w:val="24"/>
                <w:lang w:val="en-NZ"/>
              </w:rPr>
              <w:t xml:space="preserve">評估細項　</w:t>
            </w:r>
            <w:r w:rsidRPr="009460D5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  <w:lang w:val="en-NZ"/>
              </w:rPr>
              <w:t>(</w:t>
            </w:r>
            <w:r w:rsidRPr="009460D5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  <w:lang w:val="en-NZ"/>
              </w:rPr>
              <w:t>可複選</w:t>
            </w:r>
            <w:r w:rsidRPr="009460D5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  <w:lang w:val="en-NZ"/>
              </w:rPr>
              <w:t>)</w:t>
            </w:r>
          </w:p>
        </w:tc>
      </w:tr>
      <w:tr w:rsidR="005824AB" w:rsidRPr="009460D5" w14:paraId="2C4E218F" w14:textId="77777777" w:rsidTr="001E1838">
        <w:trPr>
          <w:trHeight w:val="1589"/>
          <w:jc w:val="center"/>
          <w:hidden/>
        </w:trPr>
        <w:tc>
          <w:tcPr>
            <w:tcW w:w="6257" w:type="dxa"/>
          </w:tcPr>
          <w:p w14:paraId="4ECE3A24" w14:textId="77777777" w:rsidR="002337F5" w:rsidRPr="002337F5" w:rsidRDefault="002337F5" w:rsidP="002337F5">
            <w:pPr>
              <w:pStyle w:val="a8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napToGrid w:val="0"/>
              <w:spacing w:after="0" w:line="240" w:lineRule="auto"/>
              <w:contextualSpacing w:val="0"/>
              <w:rPr>
                <w:rFonts w:ascii="Times New Roman" w:eastAsia="標楷體" w:hAnsi="Times New Roman" w:cstheme="minorBidi" w:hint="eastAsia"/>
                <w:b/>
                <w:vanish/>
                <w:color w:val="000000" w:themeColor="text1"/>
                <w:sz w:val="25"/>
                <w:szCs w:val="25"/>
                <w:lang w:val="en-US" w:eastAsia="zh-TW"/>
              </w:rPr>
            </w:pPr>
          </w:p>
          <w:p w14:paraId="0B4989FD" w14:textId="77777777" w:rsidR="002337F5" w:rsidRPr="002337F5" w:rsidRDefault="002337F5" w:rsidP="002337F5">
            <w:pPr>
              <w:pStyle w:val="a8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napToGrid w:val="0"/>
              <w:spacing w:after="0" w:line="240" w:lineRule="auto"/>
              <w:contextualSpacing w:val="0"/>
              <w:rPr>
                <w:rFonts w:ascii="Times New Roman" w:eastAsia="標楷體" w:hAnsi="Times New Roman" w:cstheme="minorBidi" w:hint="eastAsia"/>
                <w:b/>
                <w:vanish/>
                <w:color w:val="000000" w:themeColor="text1"/>
                <w:sz w:val="25"/>
                <w:szCs w:val="25"/>
                <w:lang w:val="en-US" w:eastAsia="zh-TW"/>
              </w:rPr>
            </w:pPr>
          </w:p>
          <w:p w14:paraId="5BAA29AA" w14:textId="5899471A" w:rsidR="005824AB" w:rsidRPr="004A67A2" w:rsidRDefault="005824AB" w:rsidP="002337F5">
            <w:pPr>
              <w:numPr>
                <w:ilvl w:val="1"/>
                <w:numId w:val="2"/>
              </w:numPr>
              <w:autoSpaceDE w:val="0"/>
              <w:autoSpaceDN w:val="0"/>
              <w:adjustRightInd w:val="0"/>
              <w:snapToGrid w:val="0"/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</w:rPr>
            </w:pPr>
            <w:bookmarkStart w:id="0" w:name="_GoBack"/>
            <w:bookmarkEnd w:id="0"/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kern w:val="0"/>
                <w:sz w:val="25"/>
                <w:szCs w:val="25"/>
              </w:rPr>
              <w:t>清楚界定管理問題的範疇與議題</w:t>
            </w:r>
          </w:p>
          <w:p w14:paraId="2A0D3766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說明研究問題與現存學術研究問題的異同。</w:t>
            </w:r>
          </w:p>
          <w:p w14:paraId="58131952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從學術或實務的角度說明研究問題的重要性。</w:t>
            </w:r>
          </w:p>
          <w:p w14:paraId="6FBF53C0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</w:rPr>
            </w:pPr>
            <w:proofErr w:type="spellStart"/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</w:rPr>
              <w:t>定義研究範圍</w:t>
            </w:r>
            <w:proofErr w:type="spellEnd"/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</w:rPr>
              <w:t>。</w:t>
            </w:r>
          </w:p>
          <w:p w14:paraId="19FCDB59" w14:textId="77777777" w:rsidR="005824AB" w:rsidRPr="003125EF" w:rsidRDefault="005824AB" w:rsidP="001E1838">
            <w:pPr>
              <w:pStyle w:val="a8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  <w:lang w:eastAsia="zh-TW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研究問題具有學術或實務上的價值。</w:t>
            </w:r>
          </w:p>
        </w:tc>
        <w:tc>
          <w:tcPr>
            <w:tcW w:w="4639" w:type="dxa"/>
          </w:tcPr>
          <w:tbl>
            <w:tblPr>
              <w:tblStyle w:val="a7"/>
              <w:tblpPr w:leftFromText="180" w:rightFromText="180" w:vertAnchor="text" w:horzAnchor="margin" w:tblpY="-2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74"/>
              <w:gridCol w:w="1474"/>
              <w:gridCol w:w="1475"/>
            </w:tblGrid>
            <w:tr w:rsidR="005824AB" w:rsidRPr="00BA50C0" w14:paraId="2F6E0C5D" w14:textId="77777777" w:rsidTr="001E1838">
              <w:tc>
                <w:tcPr>
                  <w:tcW w:w="1559" w:type="dxa"/>
                </w:tcPr>
                <w:p w14:paraId="14779CB5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不符合標準</w:t>
                  </w:r>
                </w:p>
                <w:p w14:paraId="4BC38825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1</w:t>
                  </w:r>
                </w:p>
              </w:tc>
              <w:tc>
                <w:tcPr>
                  <w:tcW w:w="1559" w:type="dxa"/>
                </w:tcPr>
                <w:p w14:paraId="274ADCB8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達到標準</w:t>
                  </w:r>
                </w:p>
                <w:p w14:paraId="7E023A2F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2</w:t>
                  </w:r>
                </w:p>
              </w:tc>
              <w:tc>
                <w:tcPr>
                  <w:tcW w:w="1560" w:type="dxa"/>
                </w:tcPr>
                <w:p w14:paraId="367F17E2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優異</w:t>
                  </w:r>
                </w:p>
                <w:p w14:paraId="44C407DA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3</w:t>
                  </w:r>
                </w:p>
              </w:tc>
            </w:tr>
            <w:tr w:rsidR="005824AB" w:rsidRPr="00BA50C0" w14:paraId="3A79CBF7" w14:textId="77777777" w:rsidTr="001E1838">
              <w:tc>
                <w:tcPr>
                  <w:tcW w:w="1559" w:type="dxa"/>
                </w:tcPr>
                <w:p w14:paraId="2BDD2148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59" w:type="dxa"/>
                </w:tcPr>
                <w:p w14:paraId="5D52844C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60" w:type="dxa"/>
                </w:tcPr>
                <w:p w14:paraId="41AA39D7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</w:tr>
          </w:tbl>
          <w:p w14:paraId="6D929AEB" w14:textId="77777777" w:rsidR="005824AB" w:rsidRPr="009460D5" w:rsidRDefault="005824AB" w:rsidP="001E1838">
            <w:pPr>
              <w:autoSpaceDE w:val="0"/>
              <w:autoSpaceDN w:val="0"/>
              <w:adjustRightInd w:val="0"/>
              <w:snapToGrid w:val="0"/>
              <w:spacing w:beforeLines="10" w:before="36"/>
              <w:rPr>
                <w:rFonts w:ascii="Times New Roman" w:eastAsia="標楷體" w:hAnsi="Times New Roman"/>
                <w:b/>
                <w:color w:val="000000" w:themeColor="text1"/>
                <w:kern w:val="0"/>
                <w:sz w:val="25"/>
                <w:szCs w:val="25"/>
              </w:rPr>
            </w:pP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※評分說明：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3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項以上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勾選優異、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2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達到標準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滿足不到任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2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勾選不符合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標準。</w:t>
            </w:r>
          </w:p>
        </w:tc>
      </w:tr>
      <w:tr w:rsidR="005824AB" w:rsidRPr="009460D5" w14:paraId="396D80EC" w14:textId="77777777" w:rsidTr="001E1838">
        <w:trPr>
          <w:trHeight w:val="1399"/>
          <w:jc w:val="center"/>
        </w:trPr>
        <w:tc>
          <w:tcPr>
            <w:tcW w:w="6257" w:type="dxa"/>
          </w:tcPr>
          <w:p w14:paraId="4C6A2BE9" w14:textId="77777777" w:rsidR="005824AB" w:rsidRDefault="005824AB" w:rsidP="001E1838">
            <w:pPr>
              <w:numPr>
                <w:ilvl w:val="1"/>
                <w:numId w:val="2"/>
              </w:numPr>
              <w:autoSpaceDE w:val="0"/>
              <w:autoSpaceDN w:val="0"/>
              <w:adjustRightInd w:val="0"/>
              <w:snapToGrid w:val="0"/>
              <w:spacing w:beforeLines="10" w:before="36"/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</w:rPr>
            </w:pP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sz w:val="25"/>
                <w:szCs w:val="25"/>
              </w:rPr>
              <w:t>能由若干選項中，選取最適合的方法，並說明其理由</w:t>
            </w:r>
          </w:p>
          <w:p w14:paraId="202375FE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283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說明各種適用的解決問題方法。</w:t>
            </w:r>
          </w:p>
          <w:p w14:paraId="0B725DC7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283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比較分析各種方法應用時的優缺點。</w:t>
            </w:r>
          </w:p>
          <w:p w14:paraId="3D84603A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283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根據合理的準則，選取適合的研究方法。</w:t>
            </w:r>
          </w:p>
          <w:p w14:paraId="1A6C6F1C" w14:textId="77777777" w:rsidR="005824AB" w:rsidRPr="003125EF" w:rsidRDefault="005824AB" w:rsidP="001E1838">
            <w:pPr>
              <w:pStyle w:val="a8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283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解決問題的方法具有學術上或實務上的價值。</w:t>
            </w:r>
          </w:p>
        </w:tc>
        <w:tc>
          <w:tcPr>
            <w:tcW w:w="4639" w:type="dxa"/>
          </w:tcPr>
          <w:tbl>
            <w:tblPr>
              <w:tblStyle w:val="a7"/>
              <w:tblpPr w:leftFromText="180" w:rightFromText="180" w:vertAnchor="text" w:horzAnchor="margin" w:tblpY="-2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74"/>
              <w:gridCol w:w="1474"/>
              <w:gridCol w:w="1475"/>
            </w:tblGrid>
            <w:tr w:rsidR="005824AB" w:rsidRPr="00BA50C0" w14:paraId="2AC66CF5" w14:textId="77777777" w:rsidTr="001E1838">
              <w:tc>
                <w:tcPr>
                  <w:tcW w:w="1559" w:type="dxa"/>
                </w:tcPr>
                <w:p w14:paraId="4CEF3713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不符合標準</w:t>
                  </w:r>
                </w:p>
                <w:p w14:paraId="1020ACB2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1</w:t>
                  </w:r>
                </w:p>
              </w:tc>
              <w:tc>
                <w:tcPr>
                  <w:tcW w:w="1559" w:type="dxa"/>
                </w:tcPr>
                <w:p w14:paraId="508DE581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達到標準</w:t>
                  </w:r>
                </w:p>
                <w:p w14:paraId="6EAA7295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2</w:t>
                  </w:r>
                </w:p>
              </w:tc>
              <w:tc>
                <w:tcPr>
                  <w:tcW w:w="1560" w:type="dxa"/>
                </w:tcPr>
                <w:p w14:paraId="1BFAAD7A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優異</w:t>
                  </w:r>
                </w:p>
                <w:p w14:paraId="7ADDD1CC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3</w:t>
                  </w:r>
                </w:p>
              </w:tc>
            </w:tr>
            <w:tr w:rsidR="005824AB" w:rsidRPr="00BA50C0" w14:paraId="2A45F217" w14:textId="77777777" w:rsidTr="001E1838">
              <w:tc>
                <w:tcPr>
                  <w:tcW w:w="1559" w:type="dxa"/>
                </w:tcPr>
                <w:p w14:paraId="194EB192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59" w:type="dxa"/>
                </w:tcPr>
                <w:p w14:paraId="7AFEFB36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60" w:type="dxa"/>
                </w:tcPr>
                <w:p w14:paraId="22F84A45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</w:tr>
          </w:tbl>
          <w:p w14:paraId="58651899" w14:textId="77777777" w:rsidR="005824AB" w:rsidRPr="009460D5" w:rsidRDefault="005824AB" w:rsidP="001E1838">
            <w:pPr>
              <w:autoSpaceDE w:val="0"/>
              <w:autoSpaceDN w:val="0"/>
              <w:adjustRightInd w:val="0"/>
              <w:snapToGrid w:val="0"/>
              <w:spacing w:beforeLines="10" w:before="36"/>
              <w:rPr>
                <w:rFonts w:ascii="Times New Roman" w:eastAsia="標楷體" w:hAnsi="Times New Roman"/>
                <w:color w:val="000000" w:themeColor="text1"/>
                <w:sz w:val="25"/>
                <w:szCs w:val="25"/>
              </w:rPr>
            </w:pP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※評分說明：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3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項以上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勾選優異、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2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達到標準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滿足不到任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2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勾選不符合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標準。</w:t>
            </w:r>
          </w:p>
        </w:tc>
      </w:tr>
      <w:tr w:rsidR="005824AB" w:rsidRPr="009460D5" w14:paraId="1F317460" w14:textId="77777777" w:rsidTr="001E1838">
        <w:trPr>
          <w:trHeight w:val="1165"/>
          <w:jc w:val="center"/>
        </w:trPr>
        <w:tc>
          <w:tcPr>
            <w:tcW w:w="6257" w:type="dxa"/>
          </w:tcPr>
          <w:p w14:paraId="38F7A152" w14:textId="77777777" w:rsidR="005824AB" w:rsidRDefault="005824AB" w:rsidP="001E1838">
            <w:pPr>
              <w:numPr>
                <w:ilvl w:val="1"/>
                <w:numId w:val="2"/>
              </w:numPr>
              <w:autoSpaceDE w:val="0"/>
              <w:autoSpaceDN w:val="0"/>
              <w:adjustRightInd w:val="0"/>
              <w:snapToGrid w:val="0"/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</w:rPr>
            </w:pP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sz w:val="25"/>
                <w:szCs w:val="25"/>
              </w:rPr>
              <w:t>提出具理論基礎之模型或方法論</w:t>
            </w:r>
          </w:p>
          <w:p w14:paraId="0EF49A7D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說明研究模型或方法論。</w:t>
            </w:r>
          </w:p>
          <w:p w14:paraId="58D75CC3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解釋研究模型或方法論的理論基礎。</w:t>
            </w:r>
          </w:p>
          <w:p w14:paraId="590E9D40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闡述各種研究模型或方法論的異同。</w:t>
            </w:r>
          </w:p>
          <w:p w14:paraId="20B3761F" w14:textId="77777777" w:rsidR="005824AB" w:rsidRPr="003125EF" w:rsidRDefault="005824AB" w:rsidP="001E183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  <w:lang w:eastAsia="zh-TW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所提出的研究模型或方法論具有學術或實務的價值。</w:t>
            </w:r>
          </w:p>
        </w:tc>
        <w:tc>
          <w:tcPr>
            <w:tcW w:w="4639" w:type="dxa"/>
          </w:tcPr>
          <w:tbl>
            <w:tblPr>
              <w:tblStyle w:val="a7"/>
              <w:tblpPr w:leftFromText="180" w:rightFromText="180" w:vertAnchor="text" w:horzAnchor="margin" w:tblpY="-2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74"/>
              <w:gridCol w:w="1474"/>
              <w:gridCol w:w="1475"/>
            </w:tblGrid>
            <w:tr w:rsidR="005824AB" w:rsidRPr="00BA50C0" w14:paraId="1B977D5F" w14:textId="77777777" w:rsidTr="001E1838">
              <w:tc>
                <w:tcPr>
                  <w:tcW w:w="1559" w:type="dxa"/>
                </w:tcPr>
                <w:p w14:paraId="1FC73CE2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不符合標準</w:t>
                  </w:r>
                </w:p>
                <w:p w14:paraId="397777BA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1</w:t>
                  </w:r>
                </w:p>
              </w:tc>
              <w:tc>
                <w:tcPr>
                  <w:tcW w:w="1559" w:type="dxa"/>
                </w:tcPr>
                <w:p w14:paraId="3738FB4E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達到標準</w:t>
                  </w:r>
                </w:p>
                <w:p w14:paraId="200DA5EC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2</w:t>
                  </w:r>
                </w:p>
              </w:tc>
              <w:tc>
                <w:tcPr>
                  <w:tcW w:w="1560" w:type="dxa"/>
                </w:tcPr>
                <w:p w14:paraId="46A30642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優異</w:t>
                  </w:r>
                </w:p>
                <w:p w14:paraId="7733DC4D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3</w:t>
                  </w:r>
                </w:p>
              </w:tc>
            </w:tr>
            <w:tr w:rsidR="005824AB" w:rsidRPr="00BA50C0" w14:paraId="2B44F810" w14:textId="77777777" w:rsidTr="001E1838">
              <w:tc>
                <w:tcPr>
                  <w:tcW w:w="1559" w:type="dxa"/>
                </w:tcPr>
                <w:p w14:paraId="1DB161AE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59" w:type="dxa"/>
                </w:tcPr>
                <w:p w14:paraId="38FD2495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60" w:type="dxa"/>
                </w:tcPr>
                <w:p w14:paraId="62712FD5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</w:tr>
          </w:tbl>
          <w:p w14:paraId="0FED570E" w14:textId="77777777" w:rsidR="005824AB" w:rsidRPr="009460D5" w:rsidRDefault="005824AB" w:rsidP="001E1838">
            <w:pPr>
              <w:autoSpaceDE w:val="0"/>
              <w:autoSpaceDN w:val="0"/>
              <w:adjustRightInd w:val="0"/>
              <w:snapToGrid w:val="0"/>
              <w:spacing w:beforeLines="10" w:before="36"/>
              <w:rPr>
                <w:rFonts w:ascii="Times New Roman" w:eastAsia="標楷體" w:hAnsi="Times New Roman"/>
                <w:color w:val="000000" w:themeColor="text1"/>
                <w:sz w:val="25"/>
                <w:szCs w:val="25"/>
              </w:rPr>
            </w:pP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※評分說明：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3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項以上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勾選優異、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2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達到標準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滿足不到任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2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勾選不符合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標準。</w:t>
            </w:r>
          </w:p>
        </w:tc>
      </w:tr>
      <w:tr w:rsidR="005824AB" w:rsidRPr="009460D5" w14:paraId="1340F1D7" w14:textId="77777777" w:rsidTr="001E1838">
        <w:trPr>
          <w:trHeight w:val="1385"/>
          <w:jc w:val="center"/>
        </w:trPr>
        <w:tc>
          <w:tcPr>
            <w:tcW w:w="6257" w:type="dxa"/>
          </w:tcPr>
          <w:p w14:paraId="474A5ADF" w14:textId="77777777" w:rsidR="005824AB" w:rsidRDefault="005824AB" w:rsidP="001E1838">
            <w:pPr>
              <w:numPr>
                <w:ilvl w:val="1"/>
                <w:numId w:val="2"/>
              </w:numPr>
              <w:autoSpaceDE w:val="0"/>
              <w:autoSpaceDN w:val="0"/>
              <w:adjustRightInd w:val="0"/>
              <w:snapToGrid w:val="0"/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</w:rPr>
            </w:pP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sz w:val="25"/>
                <w:szCs w:val="25"/>
              </w:rPr>
              <w:t>完整並正確地蒐集與分析相關資料或資訊</w:t>
            </w:r>
          </w:p>
          <w:p w14:paraId="0A8CE83E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</w:rPr>
            </w:pPr>
            <w:proofErr w:type="spellStart"/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</w:rPr>
              <w:t>蒐集相關資料</w:t>
            </w:r>
            <w:proofErr w:type="spellEnd"/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</w:rPr>
              <w:t>。</w:t>
            </w:r>
          </w:p>
          <w:p w14:paraId="5AB65416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</w:rPr>
            </w:pPr>
            <w:proofErr w:type="spellStart"/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</w:rPr>
              <w:t>組織所蒐集的資料</w:t>
            </w:r>
            <w:proofErr w:type="spellEnd"/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</w:rPr>
              <w:t>。</w:t>
            </w:r>
          </w:p>
          <w:p w14:paraId="1FC4A75C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分析資料並獲得研究發現。</w:t>
            </w:r>
          </w:p>
          <w:p w14:paraId="56554651" w14:textId="77777777" w:rsidR="005824AB" w:rsidRPr="003125EF" w:rsidRDefault="005824AB" w:rsidP="001E1838">
            <w:pPr>
              <w:pStyle w:val="a8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彙總有價值的分析結果。</w:t>
            </w:r>
          </w:p>
        </w:tc>
        <w:tc>
          <w:tcPr>
            <w:tcW w:w="4639" w:type="dxa"/>
          </w:tcPr>
          <w:tbl>
            <w:tblPr>
              <w:tblStyle w:val="a7"/>
              <w:tblpPr w:leftFromText="180" w:rightFromText="180" w:vertAnchor="text" w:horzAnchor="margin" w:tblpY="-2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74"/>
              <w:gridCol w:w="1474"/>
              <w:gridCol w:w="1475"/>
            </w:tblGrid>
            <w:tr w:rsidR="005824AB" w:rsidRPr="00BA50C0" w14:paraId="785F15F1" w14:textId="77777777" w:rsidTr="001E1838">
              <w:tc>
                <w:tcPr>
                  <w:tcW w:w="1559" w:type="dxa"/>
                </w:tcPr>
                <w:p w14:paraId="20777FB9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不符合標準</w:t>
                  </w:r>
                </w:p>
                <w:p w14:paraId="236B9E12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1</w:t>
                  </w:r>
                </w:p>
              </w:tc>
              <w:tc>
                <w:tcPr>
                  <w:tcW w:w="1559" w:type="dxa"/>
                </w:tcPr>
                <w:p w14:paraId="729BE56A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達到標準</w:t>
                  </w:r>
                </w:p>
                <w:p w14:paraId="61BCFB48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2</w:t>
                  </w:r>
                </w:p>
              </w:tc>
              <w:tc>
                <w:tcPr>
                  <w:tcW w:w="1560" w:type="dxa"/>
                </w:tcPr>
                <w:p w14:paraId="2A00E907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優異</w:t>
                  </w:r>
                </w:p>
                <w:p w14:paraId="7FF86C48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3</w:t>
                  </w:r>
                </w:p>
              </w:tc>
            </w:tr>
            <w:tr w:rsidR="005824AB" w:rsidRPr="00BA50C0" w14:paraId="0F3C1A87" w14:textId="77777777" w:rsidTr="001E1838">
              <w:tc>
                <w:tcPr>
                  <w:tcW w:w="1559" w:type="dxa"/>
                </w:tcPr>
                <w:p w14:paraId="72D9AE44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59" w:type="dxa"/>
                </w:tcPr>
                <w:p w14:paraId="23FF6050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60" w:type="dxa"/>
                </w:tcPr>
                <w:p w14:paraId="171EAF69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</w:tr>
          </w:tbl>
          <w:p w14:paraId="0FD2562F" w14:textId="77777777" w:rsidR="005824AB" w:rsidRPr="009460D5" w:rsidRDefault="005824AB" w:rsidP="001E1838">
            <w:pPr>
              <w:autoSpaceDE w:val="0"/>
              <w:autoSpaceDN w:val="0"/>
              <w:adjustRightInd w:val="0"/>
              <w:snapToGrid w:val="0"/>
              <w:spacing w:beforeLines="10" w:before="36"/>
              <w:rPr>
                <w:rFonts w:ascii="Times New Roman" w:eastAsia="標楷體" w:hAnsi="Times New Roman"/>
                <w:color w:val="000000" w:themeColor="text1"/>
                <w:sz w:val="25"/>
                <w:szCs w:val="25"/>
              </w:rPr>
            </w:pP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※評分說明：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3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項以上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勾選優異、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2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達到標準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滿足不到任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2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勾選不符合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標準。</w:t>
            </w:r>
          </w:p>
        </w:tc>
      </w:tr>
      <w:tr w:rsidR="005824AB" w:rsidRPr="009460D5" w14:paraId="39290ED5" w14:textId="77777777" w:rsidTr="001E1838">
        <w:trPr>
          <w:trHeight w:val="1463"/>
          <w:jc w:val="center"/>
        </w:trPr>
        <w:tc>
          <w:tcPr>
            <w:tcW w:w="6257" w:type="dxa"/>
          </w:tcPr>
          <w:p w14:paraId="3D8A7163" w14:textId="77777777" w:rsidR="005824AB" w:rsidRDefault="005824AB" w:rsidP="001E1838">
            <w:pPr>
              <w:numPr>
                <w:ilvl w:val="1"/>
                <w:numId w:val="2"/>
              </w:numPr>
              <w:autoSpaceDE w:val="0"/>
              <w:autoSpaceDN w:val="0"/>
              <w:adjustRightInd w:val="0"/>
              <w:snapToGrid w:val="0"/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</w:rPr>
            </w:pP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sz w:val="25"/>
                <w:szCs w:val="25"/>
              </w:rPr>
              <w:t>提出的結論具有關證據的支持並能闡述其限制</w:t>
            </w:r>
          </w:p>
          <w:p w14:paraId="032CCA38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對研究發現及結論提出支持證據。</w:t>
            </w:r>
          </w:p>
          <w:p w14:paraId="6856855B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說明研究的經濟或管理意涵。</w:t>
            </w:r>
          </w:p>
          <w:p w14:paraId="5A46EB0C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說明研究的學術或實務貢獻。</w:t>
            </w:r>
          </w:p>
          <w:p w14:paraId="6DB406EB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條列並說明研究限制和建議。</w:t>
            </w:r>
          </w:p>
          <w:p w14:paraId="2E7A643A" w14:textId="77777777" w:rsidR="005824AB" w:rsidRPr="003125EF" w:rsidRDefault="005824AB" w:rsidP="001E1838">
            <w:pPr>
              <w:pStyle w:val="a8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  <w:lang w:eastAsia="zh-TW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研究結論具有學術或實務的價值。</w:t>
            </w:r>
          </w:p>
        </w:tc>
        <w:tc>
          <w:tcPr>
            <w:tcW w:w="4639" w:type="dxa"/>
          </w:tcPr>
          <w:tbl>
            <w:tblPr>
              <w:tblStyle w:val="a7"/>
              <w:tblpPr w:leftFromText="180" w:rightFromText="180" w:vertAnchor="text" w:horzAnchor="margin" w:tblpY="-2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74"/>
              <w:gridCol w:w="1474"/>
              <w:gridCol w:w="1475"/>
            </w:tblGrid>
            <w:tr w:rsidR="005824AB" w:rsidRPr="00BA50C0" w14:paraId="77CD7700" w14:textId="77777777" w:rsidTr="001E1838">
              <w:tc>
                <w:tcPr>
                  <w:tcW w:w="1559" w:type="dxa"/>
                </w:tcPr>
                <w:p w14:paraId="2863CC7B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不符合標準</w:t>
                  </w:r>
                </w:p>
                <w:p w14:paraId="17A84222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1</w:t>
                  </w:r>
                </w:p>
              </w:tc>
              <w:tc>
                <w:tcPr>
                  <w:tcW w:w="1559" w:type="dxa"/>
                </w:tcPr>
                <w:p w14:paraId="2CFDD5B7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達到標準</w:t>
                  </w:r>
                </w:p>
                <w:p w14:paraId="20FC8C46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2</w:t>
                  </w:r>
                </w:p>
              </w:tc>
              <w:tc>
                <w:tcPr>
                  <w:tcW w:w="1560" w:type="dxa"/>
                </w:tcPr>
                <w:p w14:paraId="139E1527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優異</w:t>
                  </w:r>
                </w:p>
                <w:p w14:paraId="329E23BA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3</w:t>
                  </w:r>
                </w:p>
              </w:tc>
            </w:tr>
            <w:tr w:rsidR="005824AB" w:rsidRPr="00BA50C0" w14:paraId="54BE2FAC" w14:textId="77777777" w:rsidTr="001E1838">
              <w:tc>
                <w:tcPr>
                  <w:tcW w:w="1559" w:type="dxa"/>
                </w:tcPr>
                <w:p w14:paraId="205B3270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59" w:type="dxa"/>
                </w:tcPr>
                <w:p w14:paraId="65AABAD7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60" w:type="dxa"/>
                </w:tcPr>
                <w:p w14:paraId="61CEC73C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</w:tr>
          </w:tbl>
          <w:p w14:paraId="1F37C263" w14:textId="77777777" w:rsidR="005824AB" w:rsidRPr="009460D5" w:rsidRDefault="005824AB" w:rsidP="001E1838">
            <w:pPr>
              <w:autoSpaceDE w:val="0"/>
              <w:autoSpaceDN w:val="0"/>
              <w:adjustRightInd w:val="0"/>
              <w:snapToGrid w:val="0"/>
              <w:spacing w:beforeLines="10" w:before="36"/>
              <w:rPr>
                <w:rFonts w:ascii="Times New Roman" w:eastAsia="標楷體" w:hAnsi="Times New Roman"/>
                <w:color w:val="000000" w:themeColor="text1"/>
                <w:sz w:val="25"/>
                <w:szCs w:val="25"/>
              </w:rPr>
            </w:pP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※評分說明：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4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項以上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勾選優異、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2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以上則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達到標準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滿足不到任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2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勾選不符合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標準。</w:t>
            </w:r>
          </w:p>
        </w:tc>
      </w:tr>
    </w:tbl>
    <w:p w14:paraId="772AC410" w14:textId="77777777" w:rsidR="005824AB" w:rsidRPr="009460D5" w:rsidRDefault="005824AB" w:rsidP="005824AB">
      <w:pPr>
        <w:rPr>
          <w:color w:val="000000" w:themeColor="text1"/>
        </w:rPr>
      </w:pPr>
    </w:p>
    <w:p w14:paraId="3EB08CFA" w14:textId="77777777" w:rsidR="005824AB" w:rsidRPr="009460D5" w:rsidRDefault="005824AB" w:rsidP="005824AB">
      <w:pPr>
        <w:widowControl/>
        <w:rPr>
          <w:color w:val="000000" w:themeColor="text1"/>
        </w:rPr>
      </w:pPr>
      <w:r w:rsidRPr="009460D5">
        <w:rPr>
          <w:color w:val="000000" w:themeColor="text1"/>
        </w:rPr>
        <w:br w:type="page"/>
      </w:r>
    </w:p>
    <w:tbl>
      <w:tblPr>
        <w:tblStyle w:val="a7"/>
        <w:tblW w:w="10896" w:type="dxa"/>
        <w:jc w:val="center"/>
        <w:tblLook w:val="04A0" w:firstRow="1" w:lastRow="0" w:firstColumn="1" w:lastColumn="0" w:noHBand="0" w:noVBand="1"/>
      </w:tblPr>
      <w:tblGrid>
        <w:gridCol w:w="5973"/>
        <w:gridCol w:w="4923"/>
      </w:tblGrid>
      <w:tr w:rsidR="005824AB" w:rsidRPr="009460D5" w14:paraId="795554E8" w14:textId="77777777" w:rsidTr="001E1838">
        <w:trPr>
          <w:trHeight w:val="397"/>
          <w:jc w:val="center"/>
        </w:trPr>
        <w:tc>
          <w:tcPr>
            <w:tcW w:w="10896" w:type="dxa"/>
            <w:gridSpan w:val="2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161D33B5" w14:textId="77777777" w:rsidR="005824AB" w:rsidRPr="009460D5" w:rsidRDefault="005824AB" w:rsidP="001E1838">
            <w:pPr>
              <w:shd w:val="pct5" w:color="auto" w:fill="auto"/>
              <w:snapToGrid w:val="0"/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</w:rPr>
            </w:pPr>
            <w:r>
              <w:rPr>
                <w:rFonts w:ascii="Times New Roman" w:eastAsia="標楷體" w:hAnsi="Times New Roman" w:hint="eastAsia"/>
                <w:b/>
                <w:sz w:val="22"/>
              </w:rPr>
              <w:t>Co</w:t>
            </w:r>
            <w:r>
              <w:rPr>
                <w:rFonts w:ascii="Times New Roman" w:eastAsia="標楷體" w:hAnsi="Times New Roman"/>
                <w:b/>
                <w:sz w:val="22"/>
              </w:rPr>
              <w:t>mpetenc</w:t>
            </w:r>
            <w:r>
              <w:rPr>
                <w:rFonts w:ascii="Times New Roman" w:eastAsia="標楷體" w:hAnsi="Times New Roman" w:hint="eastAsia"/>
                <w:b/>
                <w:sz w:val="22"/>
              </w:rPr>
              <w:t>y</w:t>
            </w:r>
            <w:r w:rsidRPr="009460D5"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</w:rPr>
              <w:t xml:space="preserve"> Goal  </w:t>
            </w: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sz w:val="25"/>
                <w:szCs w:val="25"/>
              </w:rPr>
              <w:t>3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5"/>
                <w:szCs w:val="25"/>
              </w:rPr>
              <w:t xml:space="preserve"> </w:t>
            </w:r>
            <w:r w:rsidRPr="009460D5">
              <w:rPr>
                <w:rFonts w:ascii="Times New Roman" w:eastAsia="標楷體" w:hAnsi="標楷體"/>
                <w:b/>
                <w:color w:val="000000" w:themeColor="text1"/>
                <w:sz w:val="25"/>
                <w:szCs w:val="25"/>
              </w:rPr>
              <w:t>國際觀</w:t>
            </w:r>
            <w:r w:rsidRPr="009460D5"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</w:rPr>
              <w:t>：</w:t>
            </w:r>
            <w:r w:rsidRPr="009460D5">
              <w:rPr>
                <w:rFonts w:ascii="Times New Roman" w:eastAsia="標楷體" w:hAnsi="標楷體"/>
                <w:b/>
                <w:color w:val="000000" w:themeColor="text1"/>
                <w:sz w:val="25"/>
                <w:szCs w:val="25"/>
              </w:rPr>
              <w:t>我們的學生有能力</w:t>
            </w:r>
            <w:r w:rsidRPr="009460D5">
              <w:rPr>
                <w:rFonts w:ascii="Times New Roman" w:eastAsia="標楷體" w:hAnsi="標楷體" w:hint="eastAsia"/>
                <w:b/>
                <w:color w:val="000000" w:themeColor="text1"/>
                <w:sz w:val="25"/>
                <w:szCs w:val="25"/>
              </w:rPr>
              <w:t>處</w:t>
            </w:r>
            <w:r w:rsidRPr="009460D5">
              <w:rPr>
                <w:rFonts w:ascii="Times New Roman" w:eastAsia="標楷體" w:hAnsi="標楷體" w:hint="eastAsia"/>
                <w:b/>
                <w:color w:val="000000" w:themeColor="text1"/>
                <w:sz w:val="25"/>
                <w:szCs w:val="25"/>
                <w:shd w:val="pct5" w:color="auto" w:fill="auto"/>
              </w:rPr>
              <w:t>理</w:t>
            </w:r>
            <w:r w:rsidRPr="009460D5">
              <w:rPr>
                <w:rFonts w:ascii="Times New Roman" w:eastAsia="標楷體" w:hAnsi="標楷體"/>
                <w:b/>
                <w:color w:val="000000" w:themeColor="text1"/>
                <w:sz w:val="25"/>
                <w:szCs w:val="25"/>
                <w:shd w:val="pct5" w:color="auto" w:fill="auto"/>
              </w:rPr>
              <w:t>全球環境中</w:t>
            </w:r>
            <w:r w:rsidRPr="009460D5">
              <w:rPr>
                <w:rFonts w:ascii="Times New Roman" w:eastAsia="標楷體" w:hAnsi="標楷體" w:hint="eastAsia"/>
                <w:b/>
                <w:color w:val="000000" w:themeColor="text1"/>
                <w:sz w:val="25"/>
                <w:szCs w:val="25"/>
                <w:shd w:val="pct5" w:color="auto" w:fill="auto"/>
              </w:rPr>
              <w:t>潛在</w:t>
            </w:r>
            <w:r w:rsidRPr="009460D5">
              <w:rPr>
                <w:rFonts w:ascii="Times New Roman" w:eastAsia="標楷體" w:hAnsi="標楷體"/>
                <w:b/>
                <w:color w:val="000000" w:themeColor="text1"/>
                <w:sz w:val="25"/>
                <w:szCs w:val="25"/>
                <w:shd w:val="pct5" w:color="auto" w:fill="auto"/>
              </w:rPr>
              <w:t>的</w:t>
            </w:r>
            <w:r w:rsidRPr="009460D5">
              <w:rPr>
                <w:rFonts w:ascii="Times New Roman" w:eastAsia="標楷體" w:hAnsi="標楷體" w:hint="eastAsia"/>
                <w:b/>
                <w:color w:val="000000" w:themeColor="text1"/>
                <w:sz w:val="25"/>
                <w:szCs w:val="25"/>
              </w:rPr>
              <w:t>相關領域管理議</w:t>
            </w:r>
            <w:r w:rsidRPr="009460D5">
              <w:rPr>
                <w:rFonts w:ascii="Times New Roman" w:eastAsia="標楷體" w:hAnsi="標楷體"/>
                <w:b/>
                <w:color w:val="000000" w:themeColor="text1"/>
                <w:sz w:val="25"/>
                <w:szCs w:val="25"/>
              </w:rPr>
              <w:t>題</w:t>
            </w: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sz w:val="25"/>
                <w:szCs w:val="25"/>
              </w:rPr>
              <w:t>。</w:t>
            </w:r>
          </w:p>
        </w:tc>
      </w:tr>
      <w:tr w:rsidR="005824AB" w:rsidRPr="009460D5" w14:paraId="1BCFB83B" w14:textId="77777777" w:rsidTr="001E1838">
        <w:trPr>
          <w:trHeight w:val="397"/>
          <w:jc w:val="center"/>
        </w:trPr>
        <w:tc>
          <w:tcPr>
            <w:tcW w:w="5973" w:type="dxa"/>
            <w:shd w:val="pct10" w:color="auto" w:fill="auto"/>
            <w:vAlign w:val="center"/>
          </w:tcPr>
          <w:p w14:paraId="59A74449" w14:textId="77777777" w:rsidR="005824AB" w:rsidRPr="009460D5" w:rsidRDefault="005824AB" w:rsidP="001E1838">
            <w:pPr>
              <w:snapToGrid w:val="0"/>
              <w:jc w:val="center"/>
              <w:rPr>
                <w:rFonts w:ascii="Times New Roman" w:eastAsia="標楷體" w:hAnsi="Times New Roman"/>
                <w:b/>
                <w:bCs/>
                <w:color w:val="000000" w:themeColor="text1"/>
                <w:kern w:val="0"/>
                <w:szCs w:val="24"/>
              </w:rPr>
            </w:pPr>
            <w:r w:rsidRPr="009460D5">
              <w:rPr>
                <w:rFonts w:ascii="Times New Roman" w:eastAsia="標楷體" w:hAnsi="Times New Roman" w:hint="eastAsia"/>
                <w:b/>
                <w:bCs/>
                <w:color w:val="000000" w:themeColor="text1"/>
                <w:kern w:val="0"/>
                <w:szCs w:val="24"/>
              </w:rPr>
              <w:t>學習子目標</w:t>
            </w:r>
          </w:p>
        </w:tc>
        <w:tc>
          <w:tcPr>
            <w:tcW w:w="4923" w:type="dxa"/>
            <w:shd w:val="pct10" w:color="auto" w:fill="auto"/>
            <w:vAlign w:val="center"/>
          </w:tcPr>
          <w:p w14:paraId="00F3960A" w14:textId="77777777" w:rsidR="005824AB" w:rsidRPr="009460D5" w:rsidRDefault="005824AB" w:rsidP="001E183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/>
                <w:b/>
                <w:color w:val="000000" w:themeColor="text1"/>
                <w:kern w:val="0"/>
                <w:szCs w:val="24"/>
                <w:lang w:val="en-NZ"/>
              </w:rPr>
            </w:pP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kern w:val="0"/>
                <w:szCs w:val="24"/>
                <w:lang w:val="en-NZ"/>
              </w:rPr>
              <w:t xml:space="preserve">評估細項　</w:t>
            </w:r>
            <w:r w:rsidRPr="009460D5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  <w:lang w:val="en-NZ"/>
              </w:rPr>
              <w:t>(</w:t>
            </w:r>
            <w:r w:rsidRPr="009460D5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  <w:lang w:val="en-NZ"/>
              </w:rPr>
              <w:t>可複選</w:t>
            </w:r>
            <w:r w:rsidRPr="009460D5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  <w:lang w:val="en-NZ"/>
              </w:rPr>
              <w:t>)</w:t>
            </w:r>
          </w:p>
        </w:tc>
      </w:tr>
      <w:tr w:rsidR="005824AB" w:rsidRPr="009460D5" w14:paraId="35157DB4" w14:textId="77777777" w:rsidTr="001E1838">
        <w:trPr>
          <w:trHeight w:val="1306"/>
          <w:jc w:val="center"/>
        </w:trPr>
        <w:tc>
          <w:tcPr>
            <w:tcW w:w="5973" w:type="dxa"/>
          </w:tcPr>
          <w:p w14:paraId="0ADB6490" w14:textId="77777777" w:rsidR="005824AB" w:rsidRDefault="005824AB" w:rsidP="001E1838">
            <w:pPr>
              <w:numPr>
                <w:ilvl w:val="1"/>
                <w:numId w:val="3"/>
              </w:numPr>
              <w:autoSpaceDE w:val="0"/>
              <w:autoSpaceDN w:val="0"/>
              <w:adjustRightInd w:val="0"/>
              <w:snapToGrid w:val="0"/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</w:rPr>
            </w:pP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sz w:val="25"/>
                <w:szCs w:val="25"/>
              </w:rPr>
              <w:t>以全球觀點探討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5"/>
                <w:szCs w:val="25"/>
              </w:rPr>
              <w:t>專業</w:t>
            </w: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sz w:val="25"/>
                <w:szCs w:val="25"/>
              </w:rPr>
              <w:t>領域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5"/>
                <w:szCs w:val="25"/>
              </w:rPr>
              <w:t>/</w:t>
            </w:r>
            <w:r w:rsidRPr="00CB4E09">
              <w:rPr>
                <w:rFonts w:ascii="Times New Roman" w:eastAsia="標楷體" w:hAnsi="Times New Roman" w:hint="eastAsia"/>
                <w:b/>
                <w:color w:val="000000" w:themeColor="text1"/>
                <w:sz w:val="25"/>
                <w:szCs w:val="25"/>
              </w:rPr>
              <w:t>系</w:t>
            </w:r>
            <w:r w:rsidRPr="00CB4E09"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</w:rPr>
              <w:t>統</w:t>
            </w:r>
            <w:r w:rsidRPr="00CB4E09">
              <w:rPr>
                <w:rFonts w:ascii="Times New Roman" w:eastAsia="標楷體" w:hAnsi="Times New Roman" w:hint="eastAsia"/>
                <w:b/>
                <w:color w:val="000000" w:themeColor="text1"/>
                <w:sz w:val="25"/>
                <w:szCs w:val="25"/>
              </w:rPr>
              <w:t>開</w:t>
            </w:r>
            <w:r w:rsidRPr="00CB4E09"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</w:rPr>
              <w:t>發</w:t>
            </w: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sz w:val="25"/>
                <w:szCs w:val="25"/>
              </w:rPr>
              <w:t>的管理議題</w:t>
            </w:r>
          </w:p>
          <w:p w14:paraId="1DAD9EFA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能以全球觀點思考專業領域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/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系</w:t>
            </w: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統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開</w:t>
            </w: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發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相關議題。</w:t>
            </w:r>
          </w:p>
          <w:p w14:paraId="28B8908F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能以全球觀點體認專業領域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/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系</w:t>
            </w: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統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開</w:t>
            </w: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發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議題之重要性。</w:t>
            </w:r>
          </w:p>
          <w:p w14:paraId="4B8E94D4" w14:textId="77777777" w:rsidR="005824AB" w:rsidRPr="003125EF" w:rsidRDefault="005824AB" w:rsidP="001E1838">
            <w:pPr>
              <w:pStyle w:val="a8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  <w:lang w:eastAsia="zh-TW"/>
              </w:rPr>
            </w:pP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能夠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說</w:t>
            </w: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明專業領域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/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系</w:t>
            </w: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統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開</w:t>
            </w: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發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在</w:t>
            </w: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全球觀點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與本</w:t>
            </w: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土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議題之</w:t>
            </w: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異同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。</w:t>
            </w:r>
          </w:p>
        </w:tc>
        <w:tc>
          <w:tcPr>
            <w:tcW w:w="4923" w:type="dxa"/>
          </w:tcPr>
          <w:tbl>
            <w:tblPr>
              <w:tblStyle w:val="a7"/>
              <w:tblpPr w:leftFromText="180" w:rightFromText="180" w:vertAnchor="text" w:horzAnchor="margin" w:tblpY="-2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59"/>
              <w:gridCol w:w="1559"/>
              <w:gridCol w:w="1560"/>
            </w:tblGrid>
            <w:tr w:rsidR="005824AB" w:rsidRPr="00BA50C0" w14:paraId="1BC1E9F8" w14:textId="77777777" w:rsidTr="001E1838">
              <w:tc>
                <w:tcPr>
                  <w:tcW w:w="1559" w:type="dxa"/>
                </w:tcPr>
                <w:p w14:paraId="37F0672A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不符合標準</w:t>
                  </w:r>
                </w:p>
                <w:p w14:paraId="1CB285D6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1</w:t>
                  </w:r>
                </w:p>
              </w:tc>
              <w:tc>
                <w:tcPr>
                  <w:tcW w:w="1559" w:type="dxa"/>
                </w:tcPr>
                <w:p w14:paraId="07C5127A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達到標準</w:t>
                  </w:r>
                </w:p>
                <w:p w14:paraId="2E627A7C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2</w:t>
                  </w:r>
                </w:p>
              </w:tc>
              <w:tc>
                <w:tcPr>
                  <w:tcW w:w="1560" w:type="dxa"/>
                </w:tcPr>
                <w:p w14:paraId="1301A850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優異</w:t>
                  </w:r>
                </w:p>
                <w:p w14:paraId="41A2C08E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3</w:t>
                  </w:r>
                </w:p>
              </w:tc>
            </w:tr>
            <w:tr w:rsidR="005824AB" w:rsidRPr="00BA50C0" w14:paraId="5B12FB9F" w14:textId="77777777" w:rsidTr="001E1838">
              <w:tc>
                <w:tcPr>
                  <w:tcW w:w="1559" w:type="dxa"/>
                </w:tcPr>
                <w:p w14:paraId="79399586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59" w:type="dxa"/>
                </w:tcPr>
                <w:p w14:paraId="312A2BFE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60" w:type="dxa"/>
                </w:tcPr>
                <w:p w14:paraId="39E681EC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</w:tr>
          </w:tbl>
          <w:p w14:paraId="024BE825" w14:textId="77777777" w:rsidR="005824AB" w:rsidRPr="009460D5" w:rsidRDefault="005824AB" w:rsidP="001E1838">
            <w:pPr>
              <w:autoSpaceDE w:val="0"/>
              <w:autoSpaceDN w:val="0"/>
              <w:adjustRightInd w:val="0"/>
              <w:snapToGrid w:val="0"/>
              <w:spacing w:beforeLines="10" w:before="36"/>
              <w:rPr>
                <w:rFonts w:ascii="Times New Roman" w:eastAsia="標楷體" w:hAnsi="Times New Roman"/>
                <w:b/>
                <w:color w:val="000000" w:themeColor="text1"/>
                <w:kern w:val="0"/>
                <w:sz w:val="25"/>
                <w:szCs w:val="25"/>
              </w:rPr>
            </w:pP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※評分說明：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2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項以上勾選優異、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1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項勾選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達到標準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未滿足任何評估細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勾選不符合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標準。</w:t>
            </w:r>
          </w:p>
        </w:tc>
      </w:tr>
      <w:tr w:rsidR="005824AB" w:rsidRPr="009460D5" w14:paraId="5674E324" w14:textId="77777777" w:rsidTr="001E1838">
        <w:trPr>
          <w:trHeight w:val="1409"/>
          <w:jc w:val="center"/>
        </w:trPr>
        <w:tc>
          <w:tcPr>
            <w:tcW w:w="5973" w:type="dxa"/>
          </w:tcPr>
          <w:p w14:paraId="148426F5" w14:textId="77777777" w:rsidR="005824AB" w:rsidRDefault="005824AB" w:rsidP="001E1838">
            <w:pPr>
              <w:numPr>
                <w:ilvl w:val="1"/>
                <w:numId w:val="3"/>
              </w:numPr>
              <w:autoSpaceDE w:val="0"/>
              <w:autoSpaceDN w:val="0"/>
              <w:adjustRightInd w:val="0"/>
              <w:snapToGrid w:val="0"/>
              <w:spacing w:beforeLines="10" w:before="36"/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</w:rPr>
            </w:pP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sz w:val="25"/>
                <w:szCs w:val="25"/>
              </w:rPr>
              <w:t>以全球觀點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5"/>
                <w:szCs w:val="25"/>
              </w:rPr>
              <w:t>認知專業領域</w:t>
            </w:r>
            <w:r w:rsidRPr="00CB4E09">
              <w:rPr>
                <w:rFonts w:ascii="Times New Roman" w:eastAsia="標楷體" w:hAnsi="Times New Roman" w:hint="eastAsia"/>
                <w:b/>
                <w:color w:val="000000" w:themeColor="text1"/>
                <w:sz w:val="25"/>
                <w:szCs w:val="25"/>
              </w:rPr>
              <w:t>/</w:t>
            </w:r>
            <w:r w:rsidRPr="00CB4E09">
              <w:rPr>
                <w:rFonts w:ascii="Times New Roman" w:eastAsia="標楷體" w:hAnsi="Times New Roman" w:hint="eastAsia"/>
                <w:b/>
                <w:color w:val="000000" w:themeColor="text1"/>
                <w:sz w:val="25"/>
                <w:szCs w:val="25"/>
              </w:rPr>
              <w:t>系</w:t>
            </w:r>
            <w:r w:rsidRPr="00CB4E09"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</w:rPr>
              <w:t>統</w:t>
            </w:r>
            <w:r w:rsidRPr="00CB4E09">
              <w:rPr>
                <w:rFonts w:ascii="Times New Roman" w:eastAsia="標楷體" w:hAnsi="Times New Roman" w:hint="eastAsia"/>
                <w:b/>
                <w:color w:val="000000" w:themeColor="text1"/>
                <w:sz w:val="25"/>
                <w:szCs w:val="25"/>
              </w:rPr>
              <w:t>開</w:t>
            </w:r>
            <w:r w:rsidRPr="00CB4E09"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</w:rPr>
              <w:t>發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5"/>
                <w:szCs w:val="25"/>
              </w:rPr>
              <w:t>議題的趨勢</w:t>
            </w:r>
          </w:p>
          <w:p w14:paraId="2CD730D7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能以全球觀點彙整專業領域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/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系</w:t>
            </w: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統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開</w:t>
            </w: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發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議題的發展過程。</w:t>
            </w:r>
          </w:p>
          <w:p w14:paraId="5679658C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能以全球觀點論述主要的專業領域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/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系</w:t>
            </w: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統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開</w:t>
            </w: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發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問題。</w:t>
            </w:r>
          </w:p>
          <w:p w14:paraId="0A39839B" w14:textId="77777777" w:rsidR="005824AB" w:rsidRPr="003125EF" w:rsidRDefault="005824AB" w:rsidP="001E1838">
            <w:pPr>
              <w:pStyle w:val="a8"/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  <w:lang w:eastAsia="zh-TW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能以全球觀點解讀本土相關專業領域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/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系</w:t>
            </w: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統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開</w:t>
            </w: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發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議題。</w:t>
            </w:r>
          </w:p>
        </w:tc>
        <w:tc>
          <w:tcPr>
            <w:tcW w:w="4923" w:type="dxa"/>
          </w:tcPr>
          <w:tbl>
            <w:tblPr>
              <w:tblStyle w:val="a7"/>
              <w:tblpPr w:leftFromText="180" w:rightFromText="180" w:vertAnchor="text" w:horzAnchor="margin" w:tblpY="-2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59"/>
              <w:gridCol w:w="1559"/>
              <w:gridCol w:w="1560"/>
            </w:tblGrid>
            <w:tr w:rsidR="005824AB" w:rsidRPr="00BA50C0" w14:paraId="3FB37851" w14:textId="77777777" w:rsidTr="001E1838">
              <w:tc>
                <w:tcPr>
                  <w:tcW w:w="1559" w:type="dxa"/>
                </w:tcPr>
                <w:p w14:paraId="5B7A7952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不符合標準</w:t>
                  </w:r>
                </w:p>
                <w:p w14:paraId="048D187B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1</w:t>
                  </w:r>
                </w:p>
              </w:tc>
              <w:tc>
                <w:tcPr>
                  <w:tcW w:w="1559" w:type="dxa"/>
                </w:tcPr>
                <w:p w14:paraId="33F0EA6B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達到標準</w:t>
                  </w:r>
                </w:p>
                <w:p w14:paraId="3C5DEC81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2</w:t>
                  </w:r>
                </w:p>
              </w:tc>
              <w:tc>
                <w:tcPr>
                  <w:tcW w:w="1560" w:type="dxa"/>
                </w:tcPr>
                <w:p w14:paraId="7A46DE56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優異</w:t>
                  </w:r>
                </w:p>
                <w:p w14:paraId="0BCC8268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3</w:t>
                  </w:r>
                </w:p>
              </w:tc>
            </w:tr>
            <w:tr w:rsidR="005824AB" w:rsidRPr="00BA50C0" w14:paraId="4D3731B5" w14:textId="77777777" w:rsidTr="001E1838">
              <w:tc>
                <w:tcPr>
                  <w:tcW w:w="1559" w:type="dxa"/>
                </w:tcPr>
                <w:p w14:paraId="631B9F87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59" w:type="dxa"/>
                </w:tcPr>
                <w:p w14:paraId="35C3F1A9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60" w:type="dxa"/>
                </w:tcPr>
                <w:p w14:paraId="391A9E49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</w:tr>
          </w:tbl>
          <w:p w14:paraId="597AC8C4" w14:textId="77777777" w:rsidR="005824AB" w:rsidRPr="00705382" w:rsidRDefault="005824AB" w:rsidP="001E1838">
            <w:pPr>
              <w:autoSpaceDE w:val="0"/>
              <w:autoSpaceDN w:val="0"/>
              <w:adjustRightInd w:val="0"/>
              <w:snapToGrid w:val="0"/>
              <w:spacing w:beforeLines="10" w:before="36"/>
              <w:rPr>
                <w:rFonts w:ascii="Times New Roman" w:eastAsia="標楷體" w:hAnsi="Times New Roman"/>
                <w:color w:val="000000" w:themeColor="text1"/>
                <w:sz w:val="25"/>
                <w:szCs w:val="25"/>
              </w:rPr>
            </w:pP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※評分說明：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2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項以上勾選優異、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1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項勾選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達到標準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未滿足任何評估細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勾選不符合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標準。</w:t>
            </w:r>
          </w:p>
        </w:tc>
      </w:tr>
      <w:tr w:rsidR="005824AB" w:rsidRPr="009460D5" w14:paraId="6BC5A648" w14:textId="77777777" w:rsidTr="001E1838">
        <w:trPr>
          <w:trHeight w:val="1561"/>
          <w:jc w:val="center"/>
        </w:trPr>
        <w:tc>
          <w:tcPr>
            <w:tcW w:w="5973" w:type="dxa"/>
          </w:tcPr>
          <w:p w14:paraId="5D3AB10C" w14:textId="77777777" w:rsidR="005824AB" w:rsidRDefault="005824AB" w:rsidP="001E1838">
            <w:pPr>
              <w:numPr>
                <w:ilvl w:val="1"/>
                <w:numId w:val="3"/>
              </w:numPr>
              <w:autoSpaceDE w:val="0"/>
              <w:autoSpaceDN w:val="0"/>
              <w:adjustRightInd w:val="0"/>
              <w:snapToGrid w:val="0"/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</w:rPr>
            </w:pP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sz w:val="25"/>
                <w:szCs w:val="25"/>
              </w:rPr>
              <w:t>審視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5"/>
                <w:szCs w:val="25"/>
              </w:rPr>
              <w:t>專業理</w:t>
            </w: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sz w:val="25"/>
                <w:szCs w:val="25"/>
              </w:rPr>
              <w:t>論的適用性時，能考慮其是否適用於不同社會、經濟、科技、政治或法律等情境</w:t>
            </w:r>
          </w:p>
          <w:p w14:paraId="2FA6F273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能了解專業理論可能因不同文化而有其特殊性。</w:t>
            </w:r>
          </w:p>
          <w:p w14:paraId="32AFFE7E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能理解專業理論的意涵於不同國際環境的適用性。</w:t>
            </w:r>
          </w:p>
          <w:p w14:paraId="24C30403" w14:textId="77777777" w:rsidR="005824AB" w:rsidRPr="003125EF" w:rsidRDefault="005824AB" w:rsidP="001E1838">
            <w:pPr>
              <w:pStyle w:val="a8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  <w:lang w:eastAsia="zh-TW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能指出專業理論在不同時空或</w:t>
            </w:r>
            <w:proofErr w:type="gramStart"/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產業間的應用</w:t>
            </w:r>
            <w:proofErr w:type="gramEnd"/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限制。</w:t>
            </w:r>
          </w:p>
        </w:tc>
        <w:tc>
          <w:tcPr>
            <w:tcW w:w="4923" w:type="dxa"/>
          </w:tcPr>
          <w:tbl>
            <w:tblPr>
              <w:tblStyle w:val="a7"/>
              <w:tblpPr w:leftFromText="180" w:rightFromText="180" w:vertAnchor="text" w:horzAnchor="margin" w:tblpY="-2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59"/>
              <w:gridCol w:w="1559"/>
              <w:gridCol w:w="1560"/>
            </w:tblGrid>
            <w:tr w:rsidR="005824AB" w:rsidRPr="00BA50C0" w14:paraId="629D9BF9" w14:textId="77777777" w:rsidTr="001E1838">
              <w:tc>
                <w:tcPr>
                  <w:tcW w:w="1559" w:type="dxa"/>
                </w:tcPr>
                <w:p w14:paraId="687DB191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不符合標準</w:t>
                  </w:r>
                </w:p>
                <w:p w14:paraId="3911F6A5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1</w:t>
                  </w:r>
                </w:p>
              </w:tc>
              <w:tc>
                <w:tcPr>
                  <w:tcW w:w="1559" w:type="dxa"/>
                </w:tcPr>
                <w:p w14:paraId="012FF229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達到標準</w:t>
                  </w:r>
                </w:p>
                <w:p w14:paraId="2769B6AF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2</w:t>
                  </w:r>
                </w:p>
              </w:tc>
              <w:tc>
                <w:tcPr>
                  <w:tcW w:w="1560" w:type="dxa"/>
                </w:tcPr>
                <w:p w14:paraId="1D921C5D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優異</w:t>
                  </w:r>
                </w:p>
                <w:p w14:paraId="0956D106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3</w:t>
                  </w:r>
                </w:p>
              </w:tc>
            </w:tr>
            <w:tr w:rsidR="005824AB" w:rsidRPr="00BA50C0" w14:paraId="01FF6348" w14:textId="77777777" w:rsidTr="001E1838">
              <w:tc>
                <w:tcPr>
                  <w:tcW w:w="1559" w:type="dxa"/>
                </w:tcPr>
                <w:p w14:paraId="537577E9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59" w:type="dxa"/>
                </w:tcPr>
                <w:p w14:paraId="5C85FCB6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60" w:type="dxa"/>
                </w:tcPr>
                <w:p w14:paraId="1B3CAE82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</w:tr>
          </w:tbl>
          <w:p w14:paraId="3D908185" w14:textId="77777777" w:rsidR="005824AB" w:rsidRPr="003125EF" w:rsidRDefault="005824AB" w:rsidP="001E1838">
            <w:pPr>
              <w:autoSpaceDE w:val="0"/>
              <w:autoSpaceDN w:val="0"/>
              <w:adjustRightInd w:val="0"/>
              <w:snapToGrid w:val="0"/>
              <w:spacing w:beforeLines="10" w:before="36"/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</w:rPr>
            </w:pP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※評分說明：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2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項以上勾選優異、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1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項勾選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達到標準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未滿足任何評估細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勾選不符合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標準。</w:t>
            </w:r>
          </w:p>
        </w:tc>
      </w:tr>
    </w:tbl>
    <w:p w14:paraId="1888F645" w14:textId="77777777" w:rsidR="005824AB" w:rsidRDefault="005824AB" w:rsidP="005824AB">
      <w:pPr>
        <w:rPr>
          <w:color w:val="000000" w:themeColor="text1"/>
        </w:rPr>
      </w:pPr>
    </w:p>
    <w:p w14:paraId="595C6DF0" w14:textId="77777777" w:rsidR="005824AB" w:rsidRDefault="005824AB" w:rsidP="005824AB">
      <w:pPr>
        <w:rPr>
          <w:color w:val="000000" w:themeColor="text1"/>
        </w:rPr>
      </w:pPr>
    </w:p>
    <w:p w14:paraId="49F264DB" w14:textId="77777777" w:rsidR="005824AB" w:rsidRPr="009460D5" w:rsidRDefault="005824AB" w:rsidP="005824AB">
      <w:pPr>
        <w:rPr>
          <w:color w:val="000000" w:themeColor="text1"/>
        </w:rPr>
      </w:pPr>
    </w:p>
    <w:tbl>
      <w:tblPr>
        <w:tblStyle w:val="a7"/>
        <w:tblW w:w="10896" w:type="dxa"/>
        <w:jc w:val="center"/>
        <w:tblLook w:val="04A0" w:firstRow="1" w:lastRow="0" w:firstColumn="1" w:lastColumn="0" w:noHBand="0" w:noVBand="1"/>
      </w:tblPr>
      <w:tblGrid>
        <w:gridCol w:w="5973"/>
        <w:gridCol w:w="4923"/>
      </w:tblGrid>
      <w:tr w:rsidR="005824AB" w:rsidRPr="009460D5" w14:paraId="62AF6CEA" w14:textId="77777777" w:rsidTr="001E1838">
        <w:trPr>
          <w:trHeight w:val="397"/>
          <w:jc w:val="center"/>
        </w:trPr>
        <w:tc>
          <w:tcPr>
            <w:tcW w:w="10896" w:type="dxa"/>
            <w:gridSpan w:val="2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73140923" w14:textId="77777777" w:rsidR="005824AB" w:rsidRPr="009460D5" w:rsidRDefault="005824AB" w:rsidP="001E1838">
            <w:pPr>
              <w:shd w:val="pct5" w:color="auto" w:fill="auto"/>
              <w:autoSpaceDE w:val="0"/>
              <w:autoSpaceDN w:val="0"/>
              <w:adjustRightInd w:val="0"/>
              <w:snapToGrid w:val="0"/>
              <w:outlineLvl w:val="0"/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</w:rPr>
            </w:pPr>
            <w:r>
              <w:rPr>
                <w:rFonts w:ascii="Times New Roman" w:eastAsia="標楷體" w:hAnsi="Times New Roman" w:hint="eastAsia"/>
                <w:b/>
                <w:sz w:val="22"/>
              </w:rPr>
              <w:t>Co</w:t>
            </w:r>
            <w:r>
              <w:rPr>
                <w:rFonts w:ascii="Times New Roman" w:eastAsia="標楷體" w:hAnsi="Times New Roman"/>
                <w:b/>
                <w:sz w:val="22"/>
              </w:rPr>
              <w:t>mpetenc</w:t>
            </w:r>
            <w:r>
              <w:rPr>
                <w:rFonts w:ascii="Times New Roman" w:eastAsia="標楷體" w:hAnsi="Times New Roman" w:hint="eastAsia"/>
                <w:b/>
                <w:sz w:val="22"/>
              </w:rPr>
              <w:t>y</w:t>
            </w:r>
            <w:r w:rsidRPr="009460D5"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</w:rPr>
              <w:t xml:space="preserve"> Goal  </w:t>
            </w: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sz w:val="25"/>
                <w:szCs w:val="25"/>
              </w:rPr>
              <w:t>4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5"/>
                <w:szCs w:val="25"/>
              </w:rPr>
              <w:t xml:space="preserve"> </w:t>
            </w:r>
            <w:r w:rsidRPr="009460D5"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</w:rPr>
              <w:t>社會責任：</w:t>
            </w:r>
            <w:r w:rsidRPr="009460D5">
              <w:rPr>
                <w:rFonts w:ascii="Times New Roman" w:eastAsia="標楷體" w:hAnsi="標楷體"/>
                <w:b/>
                <w:color w:val="000000" w:themeColor="text1"/>
                <w:sz w:val="25"/>
                <w:szCs w:val="25"/>
              </w:rPr>
              <w:t>我們的學生</w:t>
            </w:r>
            <w:r w:rsidRPr="009460D5">
              <w:rPr>
                <w:rFonts w:ascii="Times New Roman" w:eastAsia="標楷體" w:hAnsi="標楷體" w:hint="eastAsia"/>
                <w:b/>
                <w:color w:val="000000" w:themeColor="text1"/>
                <w:sz w:val="25"/>
                <w:szCs w:val="25"/>
              </w:rPr>
              <w:t>有能力處</w:t>
            </w:r>
            <w:r w:rsidRPr="009460D5">
              <w:rPr>
                <w:rFonts w:ascii="Times New Roman" w:eastAsia="標楷體" w:hAnsi="標楷體" w:hint="eastAsia"/>
                <w:b/>
                <w:color w:val="000000" w:themeColor="text1"/>
                <w:sz w:val="25"/>
                <w:szCs w:val="25"/>
                <w:shd w:val="pct5" w:color="auto" w:fill="auto"/>
              </w:rPr>
              <w:t>理相關領域</w:t>
            </w:r>
            <w:r w:rsidRPr="009460D5">
              <w:rPr>
                <w:rFonts w:ascii="Times New Roman" w:eastAsia="標楷體" w:hAnsi="標楷體" w:hint="eastAsia"/>
                <w:b/>
                <w:color w:val="000000" w:themeColor="text1"/>
                <w:sz w:val="25"/>
                <w:szCs w:val="25"/>
              </w:rPr>
              <w:t>決策對社會議題所造成的影響</w:t>
            </w: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sz w:val="25"/>
                <w:szCs w:val="25"/>
              </w:rPr>
              <w:t>。</w:t>
            </w:r>
          </w:p>
        </w:tc>
      </w:tr>
      <w:tr w:rsidR="005824AB" w:rsidRPr="009460D5" w14:paraId="2CD73918" w14:textId="77777777" w:rsidTr="001E1838">
        <w:trPr>
          <w:trHeight w:val="397"/>
          <w:jc w:val="center"/>
        </w:trPr>
        <w:tc>
          <w:tcPr>
            <w:tcW w:w="5973" w:type="dxa"/>
            <w:shd w:val="pct10" w:color="auto" w:fill="auto"/>
            <w:vAlign w:val="center"/>
          </w:tcPr>
          <w:p w14:paraId="7EF227BE" w14:textId="77777777" w:rsidR="005824AB" w:rsidRPr="009460D5" w:rsidRDefault="005824AB" w:rsidP="001E1838">
            <w:pPr>
              <w:snapToGrid w:val="0"/>
              <w:jc w:val="center"/>
              <w:rPr>
                <w:rFonts w:ascii="Times New Roman" w:eastAsia="標楷體" w:hAnsi="Times New Roman"/>
                <w:b/>
                <w:bCs/>
                <w:color w:val="000000" w:themeColor="text1"/>
                <w:kern w:val="0"/>
                <w:szCs w:val="24"/>
              </w:rPr>
            </w:pPr>
            <w:r w:rsidRPr="009460D5">
              <w:rPr>
                <w:rFonts w:ascii="Times New Roman" w:eastAsia="標楷體" w:hAnsi="Times New Roman" w:hint="eastAsia"/>
                <w:b/>
                <w:bCs/>
                <w:color w:val="000000" w:themeColor="text1"/>
                <w:kern w:val="0"/>
                <w:szCs w:val="24"/>
              </w:rPr>
              <w:t>學習子目標</w:t>
            </w:r>
          </w:p>
        </w:tc>
        <w:tc>
          <w:tcPr>
            <w:tcW w:w="4923" w:type="dxa"/>
            <w:shd w:val="pct10" w:color="auto" w:fill="auto"/>
            <w:vAlign w:val="center"/>
          </w:tcPr>
          <w:p w14:paraId="2AEBA2F4" w14:textId="77777777" w:rsidR="005824AB" w:rsidRPr="009460D5" w:rsidRDefault="005824AB" w:rsidP="001E183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/>
                <w:b/>
                <w:color w:val="000000" w:themeColor="text1"/>
                <w:kern w:val="0"/>
                <w:szCs w:val="24"/>
                <w:lang w:val="en-NZ"/>
              </w:rPr>
            </w:pP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kern w:val="0"/>
                <w:szCs w:val="24"/>
                <w:lang w:val="en-NZ"/>
              </w:rPr>
              <w:t xml:space="preserve">評估細項　</w:t>
            </w:r>
            <w:r w:rsidRPr="009460D5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  <w:lang w:val="en-NZ"/>
              </w:rPr>
              <w:t>(</w:t>
            </w:r>
            <w:r w:rsidRPr="009460D5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  <w:lang w:val="en-NZ"/>
              </w:rPr>
              <w:t>可複選</w:t>
            </w:r>
            <w:r w:rsidRPr="009460D5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  <w:lang w:val="en-NZ"/>
              </w:rPr>
              <w:t>)</w:t>
            </w:r>
          </w:p>
        </w:tc>
      </w:tr>
      <w:tr w:rsidR="005824AB" w:rsidRPr="009460D5" w14:paraId="7B61172B" w14:textId="77777777" w:rsidTr="001E1838">
        <w:trPr>
          <w:trHeight w:val="1320"/>
          <w:jc w:val="center"/>
        </w:trPr>
        <w:tc>
          <w:tcPr>
            <w:tcW w:w="5973" w:type="dxa"/>
          </w:tcPr>
          <w:p w14:paraId="57B60803" w14:textId="77777777" w:rsidR="005824AB" w:rsidRPr="004A67A2" w:rsidRDefault="005824AB" w:rsidP="001E1838">
            <w:pPr>
              <w:numPr>
                <w:ilvl w:val="1"/>
                <w:numId w:val="4"/>
              </w:numPr>
              <w:autoSpaceDE w:val="0"/>
              <w:autoSpaceDN w:val="0"/>
              <w:adjustRightInd w:val="0"/>
              <w:snapToGrid w:val="0"/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</w:rPr>
            </w:pPr>
            <w:r w:rsidRPr="009460D5">
              <w:rPr>
                <w:rFonts w:ascii="Times New Roman" w:eastAsia="標楷體" w:hAnsi="標楷體" w:hint="eastAsia"/>
                <w:b/>
                <w:color w:val="000000" w:themeColor="text1"/>
                <w:kern w:val="0"/>
                <w:sz w:val="25"/>
                <w:szCs w:val="25"/>
              </w:rPr>
              <w:t>體認</w:t>
            </w:r>
            <w:r>
              <w:rPr>
                <w:rFonts w:ascii="Times New Roman" w:eastAsia="標楷體" w:hAnsi="標楷體" w:hint="eastAsia"/>
                <w:b/>
                <w:color w:val="000000" w:themeColor="text1"/>
                <w:kern w:val="0"/>
                <w:sz w:val="25"/>
                <w:szCs w:val="25"/>
              </w:rPr>
              <w:t>專業領域決</w:t>
            </w:r>
            <w:r>
              <w:rPr>
                <w:rFonts w:ascii="Times New Roman" w:eastAsia="標楷體" w:hAnsi="標楷體" w:hint="eastAsia"/>
                <w:b/>
                <w:color w:val="000000" w:themeColor="text1"/>
                <w:kern w:val="0"/>
                <w:sz w:val="25"/>
                <w:szCs w:val="25"/>
              </w:rPr>
              <w:t>(</w:t>
            </w:r>
            <w:r>
              <w:rPr>
                <w:rFonts w:ascii="Times New Roman" w:eastAsia="標楷體" w:hAnsi="標楷體" w:hint="eastAsia"/>
                <w:b/>
                <w:color w:val="000000" w:themeColor="text1"/>
                <w:kern w:val="0"/>
                <w:sz w:val="25"/>
                <w:szCs w:val="25"/>
              </w:rPr>
              <w:t>政</w:t>
            </w:r>
            <w:r>
              <w:rPr>
                <w:rFonts w:ascii="Times New Roman" w:eastAsia="標楷體" w:hAnsi="標楷體" w:hint="eastAsia"/>
                <w:b/>
                <w:color w:val="000000" w:themeColor="text1"/>
                <w:kern w:val="0"/>
                <w:sz w:val="25"/>
                <w:szCs w:val="25"/>
              </w:rPr>
              <w:t>)</w:t>
            </w:r>
            <w:proofErr w:type="gramStart"/>
            <w:r>
              <w:rPr>
                <w:rFonts w:ascii="Times New Roman" w:eastAsia="標楷體" w:hAnsi="標楷體" w:hint="eastAsia"/>
                <w:b/>
                <w:color w:val="000000" w:themeColor="text1"/>
                <w:kern w:val="0"/>
                <w:sz w:val="25"/>
                <w:szCs w:val="25"/>
              </w:rPr>
              <w:t>策</w:t>
            </w:r>
            <w:r w:rsidRPr="009460D5">
              <w:rPr>
                <w:rFonts w:ascii="Times New Roman" w:eastAsia="標楷體" w:hAnsi="標楷體" w:hint="eastAsia"/>
                <w:b/>
                <w:color w:val="000000" w:themeColor="text1"/>
                <w:kern w:val="0"/>
                <w:sz w:val="25"/>
                <w:szCs w:val="25"/>
              </w:rPr>
              <w:t>對</w:t>
            </w:r>
            <w:r w:rsidRPr="009460D5">
              <w:rPr>
                <w:rFonts w:ascii="Times New Roman" w:eastAsia="標楷體" w:hAnsi="標楷體"/>
                <w:b/>
                <w:color w:val="000000" w:themeColor="text1"/>
                <w:kern w:val="0"/>
                <w:sz w:val="25"/>
                <w:szCs w:val="25"/>
              </w:rPr>
              <w:t>社會</w:t>
            </w:r>
            <w:proofErr w:type="gramEnd"/>
            <w:r w:rsidRPr="009460D5">
              <w:rPr>
                <w:rFonts w:ascii="Times New Roman" w:eastAsia="標楷體" w:hAnsi="標楷體"/>
                <w:b/>
                <w:color w:val="000000" w:themeColor="text1"/>
                <w:kern w:val="0"/>
                <w:sz w:val="25"/>
                <w:szCs w:val="25"/>
              </w:rPr>
              <w:t>的重要</w:t>
            </w:r>
            <w:r w:rsidRPr="009460D5">
              <w:rPr>
                <w:rFonts w:ascii="Times New Roman" w:eastAsia="標楷體" w:hAnsi="標楷體" w:hint="eastAsia"/>
                <w:b/>
                <w:color w:val="000000" w:themeColor="text1"/>
                <w:kern w:val="0"/>
                <w:sz w:val="25"/>
                <w:szCs w:val="25"/>
              </w:rPr>
              <w:t>性</w:t>
            </w:r>
          </w:p>
          <w:p w14:paraId="7D5E4110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能理解專業領域決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(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政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)</w:t>
            </w:r>
            <w:proofErr w:type="gramStart"/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策</w:t>
            </w: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對社會</w:t>
            </w:r>
            <w:proofErr w:type="gramEnd"/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的重要性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。</w:t>
            </w:r>
          </w:p>
          <w:p w14:paraId="23F30B2F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能理解專業領域決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(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政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)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策與</w:t>
            </w: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社會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實務</w:t>
            </w: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的關連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。</w:t>
            </w:r>
          </w:p>
          <w:p w14:paraId="3E00D407" w14:textId="77777777" w:rsidR="005824AB" w:rsidRPr="009460D5" w:rsidRDefault="005824AB" w:rsidP="001E1838">
            <w:pPr>
              <w:pStyle w:val="a8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  <w:lang w:eastAsia="zh-TW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能認知專業領域決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(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政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)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策出現於何種社會狀況。</w:t>
            </w:r>
          </w:p>
        </w:tc>
        <w:tc>
          <w:tcPr>
            <w:tcW w:w="4923" w:type="dxa"/>
          </w:tcPr>
          <w:tbl>
            <w:tblPr>
              <w:tblStyle w:val="a7"/>
              <w:tblpPr w:leftFromText="180" w:rightFromText="180" w:vertAnchor="text" w:horzAnchor="margin" w:tblpY="-2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59"/>
              <w:gridCol w:w="1559"/>
              <w:gridCol w:w="1560"/>
            </w:tblGrid>
            <w:tr w:rsidR="005824AB" w:rsidRPr="00BA50C0" w14:paraId="7C62A1A4" w14:textId="77777777" w:rsidTr="001E1838">
              <w:tc>
                <w:tcPr>
                  <w:tcW w:w="1559" w:type="dxa"/>
                </w:tcPr>
                <w:p w14:paraId="40D2F519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不符合標準</w:t>
                  </w:r>
                </w:p>
                <w:p w14:paraId="781190C7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1</w:t>
                  </w:r>
                </w:p>
              </w:tc>
              <w:tc>
                <w:tcPr>
                  <w:tcW w:w="1559" w:type="dxa"/>
                </w:tcPr>
                <w:p w14:paraId="54EC142F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達到標準</w:t>
                  </w:r>
                </w:p>
                <w:p w14:paraId="7FCF2C82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2</w:t>
                  </w:r>
                </w:p>
              </w:tc>
              <w:tc>
                <w:tcPr>
                  <w:tcW w:w="1560" w:type="dxa"/>
                </w:tcPr>
                <w:p w14:paraId="49EB6479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優異</w:t>
                  </w:r>
                </w:p>
                <w:p w14:paraId="667A4980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3</w:t>
                  </w:r>
                </w:p>
              </w:tc>
            </w:tr>
            <w:tr w:rsidR="005824AB" w:rsidRPr="00BA50C0" w14:paraId="4494FA7C" w14:textId="77777777" w:rsidTr="001E1838">
              <w:tc>
                <w:tcPr>
                  <w:tcW w:w="1559" w:type="dxa"/>
                </w:tcPr>
                <w:p w14:paraId="6EE0113A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59" w:type="dxa"/>
                </w:tcPr>
                <w:p w14:paraId="2501D9A1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60" w:type="dxa"/>
                </w:tcPr>
                <w:p w14:paraId="5306BD32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</w:tr>
          </w:tbl>
          <w:p w14:paraId="225A404A" w14:textId="77777777" w:rsidR="005824AB" w:rsidRPr="009460D5" w:rsidRDefault="005824AB" w:rsidP="001E1838">
            <w:pPr>
              <w:autoSpaceDE w:val="0"/>
              <w:autoSpaceDN w:val="0"/>
              <w:adjustRightInd w:val="0"/>
              <w:snapToGrid w:val="0"/>
              <w:spacing w:beforeLines="10" w:before="36"/>
              <w:rPr>
                <w:rFonts w:ascii="Times New Roman" w:eastAsia="標楷體" w:hAnsi="Times New Roman"/>
                <w:b/>
                <w:color w:val="000000" w:themeColor="text1"/>
                <w:kern w:val="0"/>
                <w:sz w:val="25"/>
                <w:szCs w:val="25"/>
              </w:rPr>
            </w:pP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※評分說明：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2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項以上勾選優異、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1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項勾選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達到標準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未滿足任何評估細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勾選不符合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標準。</w:t>
            </w:r>
          </w:p>
        </w:tc>
      </w:tr>
      <w:tr w:rsidR="005824AB" w:rsidRPr="009460D5" w14:paraId="2D2F08DA" w14:textId="77777777" w:rsidTr="001E1838">
        <w:trPr>
          <w:trHeight w:val="1423"/>
          <w:jc w:val="center"/>
        </w:trPr>
        <w:tc>
          <w:tcPr>
            <w:tcW w:w="5973" w:type="dxa"/>
          </w:tcPr>
          <w:p w14:paraId="56C2C6FA" w14:textId="77777777" w:rsidR="005824AB" w:rsidRDefault="005824AB" w:rsidP="001E1838">
            <w:pPr>
              <w:numPr>
                <w:ilvl w:val="1"/>
                <w:numId w:val="4"/>
              </w:numPr>
              <w:autoSpaceDE w:val="0"/>
              <w:autoSpaceDN w:val="0"/>
              <w:adjustRightInd w:val="0"/>
              <w:snapToGrid w:val="0"/>
              <w:spacing w:beforeLines="10" w:before="36"/>
              <w:rPr>
                <w:rFonts w:ascii="Times New Roman" w:eastAsia="標楷體" w:hAnsi="Times New Roman"/>
                <w:b/>
                <w:color w:val="000000" w:themeColor="text1"/>
                <w:kern w:val="0"/>
                <w:sz w:val="25"/>
                <w:szCs w:val="25"/>
              </w:rPr>
            </w:pP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kern w:val="0"/>
                <w:sz w:val="25"/>
                <w:szCs w:val="25"/>
              </w:rPr>
              <w:t>辨別</w:t>
            </w:r>
            <w:r>
              <w:rPr>
                <w:rFonts w:ascii="Times New Roman" w:eastAsia="標楷體" w:hAnsi="標楷體" w:hint="eastAsia"/>
                <w:b/>
                <w:color w:val="000000" w:themeColor="text1"/>
                <w:kern w:val="0"/>
                <w:sz w:val="25"/>
                <w:szCs w:val="25"/>
              </w:rPr>
              <w:t>專業領域決</w:t>
            </w:r>
            <w:r>
              <w:rPr>
                <w:rFonts w:ascii="Times New Roman" w:eastAsia="標楷體" w:hAnsi="標楷體" w:hint="eastAsia"/>
                <w:b/>
                <w:color w:val="000000" w:themeColor="text1"/>
                <w:kern w:val="0"/>
                <w:sz w:val="25"/>
                <w:szCs w:val="25"/>
              </w:rPr>
              <w:t>(</w:t>
            </w:r>
            <w:r>
              <w:rPr>
                <w:rFonts w:ascii="Times New Roman" w:eastAsia="標楷體" w:hAnsi="標楷體" w:hint="eastAsia"/>
                <w:b/>
                <w:color w:val="000000" w:themeColor="text1"/>
                <w:kern w:val="0"/>
                <w:sz w:val="25"/>
                <w:szCs w:val="25"/>
              </w:rPr>
              <w:t>政</w:t>
            </w:r>
            <w:r>
              <w:rPr>
                <w:rFonts w:ascii="Times New Roman" w:eastAsia="標楷體" w:hAnsi="標楷體" w:hint="eastAsia"/>
                <w:b/>
                <w:color w:val="000000" w:themeColor="text1"/>
                <w:kern w:val="0"/>
                <w:sz w:val="25"/>
                <w:szCs w:val="25"/>
              </w:rPr>
              <w:t>)</w:t>
            </w:r>
            <w:proofErr w:type="gramStart"/>
            <w:r>
              <w:rPr>
                <w:rFonts w:ascii="Times New Roman" w:eastAsia="標楷體" w:hAnsi="標楷體" w:hint="eastAsia"/>
                <w:b/>
                <w:color w:val="000000" w:themeColor="text1"/>
                <w:kern w:val="0"/>
                <w:sz w:val="25"/>
                <w:szCs w:val="25"/>
              </w:rPr>
              <w:t>策</w:t>
            </w: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kern w:val="0"/>
                <w:sz w:val="25"/>
                <w:szCs w:val="25"/>
              </w:rPr>
              <w:t>對哪</w:t>
            </w:r>
            <w:proofErr w:type="gramEnd"/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kern w:val="0"/>
                <w:sz w:val="25"/>
                <w:szCs w:val="25"/>
              </w:rPr>
              <w:t>些社會議題將產生影響</w:t>
            </w:r>
          </w:p>
          <w:p w14:paraId="0958567D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能理解專業領域決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(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政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)</w:t>
            </w:r>
            <w:proofErr w:type="gramStart"/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策</w:t>
            </w: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對哪</w:t>
            </w:r>
            <w:proofErr w:type="gramEnd"/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些社會議題將產生影響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。</w:t>
            </w:r>
          </w:p>
          <w:p w14:paraId="1CFAC1F1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提供證據說明專業領域決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(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政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)</w:t>
            </w:r>
            <w:proofErr w:type="gramStart"/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策將如何</w:t>
            </w:r>
            <w:proofErr w:type="gramEnd"/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對社會議題產生影響。</w:t>
            </w:r>
          </w:p>
          <w:p w14:paraId="5AEF0DCB" w14:textId="77777777" w:rsidR="005824AB" w:rsidRPr="009460D5" w:rsidRDefault="005824AB" w:rsidP="001E1838">
            <w:pPr>
              <w:pStyle w:val="a8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  <w:lang w:eastAsia="zh-TW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闡述專業領域決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(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政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)</w:t>
            </w:r>
            <w:proofErr w:type="gramStart"/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策對社會</w:t>
            </w:r>
            <w:proofErr w:type="gramEnd"/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的意義。</w:t>
            </w:r>
          </w:p>
        </w:tc>
        <w:tc>
          <w:tcPr>
            <w:tcW w:w="4923" w:type="dxa"/>
          </w:tcPr>
          <w:tbl>
            <w:tblPr>
              <w:tblStyle w:val="a7"/>
              <w:tblpPr w:leftFromText="180" w:rightFromText="180" w:vertAnchor="text" w:horzAnchor="margin" w:tblpY="-2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59"/>
              <w:gridCol w:w="1559"/>
              <w:gridCol w:w="1560"/>
            </w:tblGrid>
            <w:tr w:rsidR="005824AB" w:rsidRPr="00BA50C0" w14:paraId="3056CA4D" w14:textId="77777777" w:rsidTr="001E1838">
              <w:tc>
                <w:tcPr>
                  <w:tcW w:w="1559" w:type="dxa"/>
                </w:tcPr>
                <w:p w14:paraId="1FF11D62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不符合標準</w:t>
                  </w:r>
                </w:p>
                <w:p w14:paraId="0000FD04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1</w:t>
                  </w:r>
                </w:p>
              </w:tc>
              <w:tc>
                <w:tcPr>
                  <w:tcW w:w="1559" w:type="dxa"/>
                </w:tcPr>
                <w:p w14:paraId="40F72FB6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達到標準</w:t>
                  </w:r>
                </w:p>
                <w:p w14:paraId="65EE27DE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2</w:t>
                  </w:r>
                </w:p>
              </w:tc>
              <w:tc>
                <w:tcPr>
                  <w:tcW w:w="1560" w:type="dxa"/>
                </w:tcPr>
                <w:p w14:paraId="7C7C53AD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優異</w:t>
                  </w:r>
                </w:p>
                <w:p w14:paraId="48A3007E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3</w:t>
                  </w:r>
                </w:p>
              </w:tc>
            </w:tr>
            <w:tr w:rsidR="005824AB" w:rsidRPr="00BA50C0" w14:paraId="09E48933" w14:textId="77777777" w:rsidTr="001E1838">
              <w:tc>
                <w:tcPr>
                  <w:tcW w:w="1559" w:type="dxa"/>
                </w:tcPr>
                <w:p w14:paraId="0C9BAE5D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59" w:type="dxa"/>
                </w:tcPr>
                <w:p w14:paraId="4B7CD6B7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60" w:type="dxa"/>
                </w:tcPr>
                <w:p w14:paraId="0F45F569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</w:tr>
          </w:tbl>
          <w:p w14:paraId="1F702B04" w14:textId="77777777" w:rsidR="005824AB" w:rsidRPr="009460D5" w:rsidRDefault="005824AB" w:rsidP="001E1838">
            <w:pPr>
              <w:autoSpaceDE w:val="0"/>
              <w:autoSpaceDN w:val="0"/>
              <w:adjustRightInd w:val="0"/>
              <w:snapToGrid w:val="0"/>
              <w:spacing w:beforeLines="10" w:before="36"/>
              <w:rPr>
                <w:rFonts w:ascii="Times New Roman" w:eastAsia="標楷體" w:hAnsi="Times New Roman"/>
                <w:color w:val="000000" w:themeColor="text1"/>
                <w:sz w:val="25"/>
                <w:szCs w:val="25"/>
              </w:rPr>
            </w:pP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※評分說明：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2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項以上勾選優異、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1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項勾選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達到標準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未滿足任何評估細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勾選不符合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標準。</w:t>
            </w:r>
          </w:p>
        </w:tc>
      </w:tr>
    </w:tbl>
    <w:p w14:paraId="00736938" w14:textId="77777777" w:rsidR="005824AB" w:rsidRDefault="005824AB" w:rsidP="005824AB">
      <w:pPr>
        <w:rPr>
          <w:color w:val="000000" w:themeColor="text1"/>
        </w:rPr>
      </w:pPr>
    </w:p>
    <w:p w14:paraId="66982A89" w14:textId="77777777" w:rsidR="005824AB" w:rsidRDefault="005824AB" w:rsidP="005824AB">
      <w:pPr>
        <w:rPr>
          <w:color w:val="000000" w:themeColor="text1"/>
        </w:rPr>
      </w:pPr>
    </w:p>
    <w:p w14:paraId="76A4B584" w14:textId="77777777" w:rsidR="005824AB" w:rsidRDefault="005824AB" w:rsidP="005824AB">
      <w:pPr>
        <w:rPr>
          <w:color w:val="000000" w:themeColor="text1"/>
        </w:rPr>
      </w:pPr>
    </w:p>
    <w:p w14:paraId="27D475E7" w14:textId="77777777" w:rsidR="005824AB" w:rsidRDefault="005824AB" w:rsidP="005824AB">
      <w:pPr>
        <w:rPr>
          <w:color w:val="000000" w:themeColor="text1"/>
        </w:rPr>
      </w:pPr>
    </w:p>
    <w:p w14:paraId="1CBBD698" w14:textId="77777777" w:rsidR="005824AB" w:rsidRPr="009460D5" w:rsidRDefault="005824AB" w:rsidP="005824AB">
      <w:pPr>
        <w:rPr>
          <w:color w:val="000000" w:themeColor="text1"/>
        </w:rPr>
      </w:pPr>
    </w:p>
    <w:tbl>
      <w:tblPr>
        <w:tblStyle w:val="a7"/>
        <w:tblW w:w="10896" w:type="dxa"/>
        <w:jc w:val="center"/>
        <w:tblLook w:val="04A0" w:firstRow="1" w:lastRow="0" w:firstColumn="1" w:lastColumn="0" w:noHBand="0" w:noVBand="1"/>
      </w:tblPr>
      <w:tblGrid>
        <w:gridCol w:w="6257"/>
        <w:gridCol w:w="4639"/>
      </w:tblGrid>
      <w:tr w:rsidR="005824AB" w:rsidRPr="009460D5" w14:paraId="2163790E" w14:textId="77777777" w:rsidTr="001E1838">
        <w:trPr>
          <w:trHeight w:val="397"/>
          <w:jc w:val="center"/>
        </w:trPr>
        <w:tc>
          <w:tcPr>
            <w:tcW w:w="10896" w:type="dxa"/>
            <w:gridSpan w:val="2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6D24371E" w14:textId="77777777" w:rsidR="005824AB" w:rsidRPr="009460D5" w:rsidRDefault="005824AB" w:rsidP="001E1838">
            <w:pPr>
              <w:shd w:val="pct5" w:color="auto" w:fill="auto"/>
              <w:autoSpaceDE w:val="0"/>
              <w:autoSpaceDN w:val="0"/>
              <w:adjustRightInd w:val="0"/>
              <w:snapToGrid w:val="0"/>
              <w:outlineLvl w:val="0"/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</w:rPr>
            </w:pPr>
            <w:r w:rsidRPr="009460D5">
              <w:rPr>
                <w:color w:val="000000" w:themeColor="text1"/>
              </w:rPr>
              <w:br w:type="page"/>
            </w:r>
            <w:r>
              <w:rPr>
                <w:rFonts w:ascii="Times New Roman" w:eastAsia="標楷體" w:hAnsi="Times New Roman" w:hint="eastAsia"/>
                <w:b/>
                <w:sz w:val="22"/>
              </w:rPr>
              <w:t>Co</w:t>
            </w:r>
            <w:r>
              <w:rPr>
                <w:rFonts w:ascii="Times New Roman" w:eastAsia="標楷體" w:hAnsi="Times New Roman"/>
                <w:b/>
                <w:sz w:val="22"/>
              </w:rPr>
              <w:t>mpetenc</w:t>
            </w:r>
            <w:r>
              <w:rPr>
                <w:rFonts w:ascii="Times New Roman" w:eastAsia="標楷體" w:hAnsi="Times New Roman" w:hint="eastAsia"/>
                <w:b/>
                <w:sz w:val="22"/>
              </w:rPr>
              <w:t>y</w:t>
            </w:r>
            <w:r w:rsidRPr="009460D5"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</w:rPr>
              <w:t xml:space="preserve"> Goal  </w:t>
            </w: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sz w:val="25"/>
                <w:szCs w:val="25"/>
              </w:rPr>
              <w:t>5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5"/>
                <w:szCs w:val="25"/>
              </w:rPr>
              <w:t xml:space="preserve"> </w:t>
            </w:r>
            <w:r w:rsidRPr="009460D5">
              <w:rPr>
                <w:rFonts w:ascii="Times New Roman" w:eastAsia="標楷體" w:hAnsi="標楷體" w:hint="eastAsia"/>
                <w:b/>
                <w:color w:val="000000" w:themeColor="text1"/>
                <w:sz w:val="25"/>
                <w:szCs w:val="25"/>
              </w:rPr>
              <w:t>溝通能力</w:t>
            </w:r>
            <w:r w:rsidRPr="009460D5"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</w:rPr>
              <w:t>：</w:t>
            </w:r>
            <w:r w:rsidRPr="009460D5">
              <w:rPr>
                <w:rFonts w:ascii="Times New Roman" w:eastAsia="標楷體" w:hAnsi="標楷體"/>
                <w:b/>
                <w:color w:val="000000" w:themeColor="text1"/>
                <w:sz w:val="25"/>
                <w:szCs w:val="25"/>
              </w:rPr>
              <w:t>我們的學生</w:t>
            </w:r>
            <w:r w:rsidRPr="009460D5">
              <w:rPr>
                <w:rFonts w:ascii="Times New Roman" w:eastAsia="標楷體" w:hAnsi="標楷體" w:hint="eastAsia"/>
                <w:b/>
                <w:color w:val="000000" w:themeColor="text1"/>
                <w:sz w:val="25"/>
                <w:szCs w:val="25"/>
              </w:rPr>
              <w:t>能</w:t>
            </w:r>
            <w:r w:rsidRPr="009460D5">
              <w:rPr>
                <w:rFonts w:ascii="Times New Roman" w:eastAsia="標楷體" w:hAnsi="標楷體"/>
                <w:b/>
                <w:color w:val="000000" w:themeColor="text1"/>
                <w:sz w:val="25"/>
                <w:szCs w:val="25"/>
              </w:rPr>
              <w:t>有效</w:t>
            </w:r>
            <w:r w:rsidRPr="009460D5">
              <w:rPr>
                <w:rFonts w:ascii="Times New Roman" w:eastAsia="標楷體" w:hAnsi="標楷體"/>
                <w:b/>
                <w:color w:val="000000" w:themeColor="text1"/>
                <w:sz w:val="25"/>
                <w:szCs w:val="25"/>
                <w:shd w:val="pct5" w:color="auto" w:fill="auto"/>
              </w:rPr>
              <w:t>進行</w:t>
            </w:r>
            <w:r w:rsidRPr="009460D5">
              <w:rPr>
                <w:rFonts w:ascii="Times New Roman" w:eastAsia="標楷體" w:hAnsi="標楷體" w:hint="eastAsia"/>
                <w:b/>
                <w:color w:val="000000" w:themeColor="text1"/>
                <w:sz w:val="25"/>
                <w:szCs w:val="25"/>
                <w:shd w:val="pct5" w:color="auto" w:fill="auto"/>
              </w:rPr>
              <w:t>口語和寫作</w:t>
            </w:r>
            <w:r w:rsidRPr="009460D5">
              <w:rPr>
                <w:rFonts w:ascii="Times New Roman" w:eastAsia="標楷體" w:hAnsi="標楷體"/>
                <w:b/>
                <w:color w:val="000000" w:themeColor="text1"/>
                <w:sz w:val="25"/>
                <w:szCs w:val="25"/>
              </w:rPr>
              <w:t>溝通</w:t>
            </w: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sz w:val="25"/>
                <w:szCs w:val="25"/>
              </w:rPr>
              <w:t>。</w:t>
            </w:r>
          </w:p>
        </w:tc>
      </w:tr>
      <w:tr w:rsidR="005824AB" w:rsidRPr="009460D5" w14:paraId="500AF529" w14:textId="77777777" w:rsidTr="001E1838">
        <w:trPr>
          <w:trHeight w:val="397"/>
          <w:jc w:val="center"/>
        </w:trPr>
        <w:tc>
          <w:tcPr>
            <w:tcW w:w="6257" w:type="dxa"/>
            <w:shd w:val="pct10" w:color="auto" w:fill="auto"/>
            <w:vAlign w:val="center"/>
          </w:tcPr>
          <w:p w14:paraId="0027CB02" w14:textId="77777777" w:rsidR="005824AB" w:rsidRPr="009460D5" w:rsidRDefault="005824AB" w:rsidP="001E1838">
            <w:pPr>
              <w:snapToGrid w:val="0"/>
              <w:jc w:val="center"/>
              <w:rPr>
                <w:rFonts w:ascii="Times New Roman" w:eastAsia="標楷體" w:hAnsi="Times New Roman"/>
                <w:b/>
                <w:bCs/>
                <w:color w:val="000000" w:themeColor="text1"/>
                <w:kern w:val="0"/>
                <w:szCs w:val="24"/>
              </w:rPr>
            </w:pPr>
            <w:r w:rsidRPr="009460D5">
              <w:rPr>
                <w:rFonts w:ascii="Times New Roman" w:eastAsia="標楷體" w:hAnsi="Times New Roman" w:hint="eastAsia"/>
                <w:b/>
                <w:bCs/>
                <w:color w:val="000000" w:themeColor="text1"/>
                <w:kern w:val="0"/>
                <w:szCs w:val="24"/>
              </w:rPr>
              <w:t>學習子目標</w:t>
            </w:r>
          </w:p>
        </w:tc>
        <w:tc>
          <w:tcPr>
            <w:tcW w:w="4639" w:type="dxa"/>
            <w:shd w:val="pct10" w:color="auto" w:fill="auto"/>
            <w:vAlign w:val="center"/>
          </w:tcPr>
          <w:p w14:paraId="11A3B2B1" w14:textId="77777777" w:rsidR="005824AB" w:rsidRPr="009460D5" w:rsidRDefault="005824AB" w:rsidP="001E183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/>
                <w:b/>
                <w:color w:val="000000" w:themeColor="text1"/>
                <w:kern w:val="0"/>
                <w:szCs w:val="24"/>
                <w:lang w:val="en-NZ"/>
              </w:rPr>
            </w:pP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kern w:val="0"/>
                <w:szCs w:val="24"/>
                <w:lang w:val="en-NZ"/>
              </w:rPr>
              <w:t xml:space="preserve">評估細項　</w:t>
            </w:r>
            <w:r w:rsidRPr="009460D5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  <w:lang w:val="en-NZ"/>
              </w:rPr>
              <w:t>(</w:t>
            </w:r>
            <w:r w:rsidRPr="009460D5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  <w:lang w:val="en-NZ"/>
              </w:rPr>
              <w:t>可複選</w:t>
            </w:r>
            <w:r w:rsidRPr="009460D5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  <w:lang w:val="en-NZ"/>
              </w:rPr>
              <w:t>)</w:t>
            </w:r>
          </w:p>
        </w:tc>
      </w:tr>
      <w:tr w:rsidR="005824AB" w:rsidRPr="009460D5" w14:paraId="2827AC86" w14:textId="77777777" w:rsidTr="001E1838">
        <w:trPr>
          <w:trHeight w:val="1873"/>
          <w:jc w:val="center"/>
        </w:trPr>
        <w:tc>
          <w:tcPr>
            <w:tcW w:w="6257" w:type="dxa"/>
          </w:tcPr>
          <w:p w14:paraId="4F6C0B54" w14:textId="77777777" w:rsidR="005824AB" w:rsidRPr="004A67A2" w:rsidRDefault="005824AB" w:rsidP="001E1838">
            <w:pPr>
              <w:numPr>
                <w:ilvl w:val="1"/>
                <w:numId w:val="5"/>
              </w:numPr>
              <w:autoSpaceDE w:val="0"/>
              <w:autoSpaceDN w:val="0"/>
              <w:adjustRightInd w:val="0"/>
              <w:snapToGrid w:val="0"/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</w:rPr>
            </w:pP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kern w:val="0"/>
                <w:sz w:val="25"/>
                <w:szCs w:val="25"/>
              </w:rPr>
              <w:t>(</w:t>
            </w: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kern w:val="0"/>
                <w:sz w:val="25"/>
                <w:szCs w:val="25"/>
              </w:rPr>
              <w:t>口語</w:t>
            </w: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kern w:val="0"/>
                <w:sz w:val="25"/>
                <w:szCs w:val="25"/>
              </w:rPr>
              <w:t>)</w:t>
            </w:r>
            <w:r w:rsidRPr="009460D5">
              <w:rPr>
                <w:rFonts w:ascii="Times New Roman" w:eastAsia="標楷體" w:hAnsi="Times New Roman"/>
                <w:b/>
                <w:color w:val="000000" w:themeColor="text1"/>
                <w:kern w:val="0"/>
                <w:sz w:val="25"/>
                <w:szCs w:val="25"/>
              </w:rPr>
              <w:t xml:space="preserve"> </w:t>
            </w:r>
            <w:r w:rsidRPr="009460D5">
              <w:rPr>
                <w:rFonts w:ascii="Times New Roman" w:eastAsia="標楷體" w:hAnsi="標楷體" w:hint="eastAsia"/>
                <w:b/>
                <w:color w:val="000000" w:themeColor="text1"/>
                <w:kern w:val="0"/>
                <w:sz w:val="25"/>
                <w:szCs w:val="25"/>
              </w:rPr>
              <w:t>口頭報告清晰且富含資訊</w:t>
            </w:r>
          </w:p>
          <w:p w14:paraId="7EFB74F9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簡報內容能精確呈現出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特定</w:t>
            </w: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的主題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。</w:t>
            </w:r>
          </w:p>
          <w:p w14:paraId="0FC35E09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</w:rPr>
            </w:pPr>
            <w:proofErr w:type="spellStart"/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</w:rPr>
              <w:t>簡報內容言之有物</w:t>
            </w:r>
            <w:proofErr w:type="spellEnd"/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</w:rPr>
              <w:t>。</w:t>
            </w:r>
          </w:p>
          <w:p w14:paraId="54FB3032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報告</w:t>
            </w: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內容具有連貫性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、</w:t>
            </w: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邏輯清楚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且易理解的。</w:t>
            </w:r>
          </w:p>
          <w:p w14:paraId="4374DF75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能交代其報告的背景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及目的。</w:t>
            </w:r>
          </w:p>
          <w:p w14:paraId="75AD578E" w14:textId="77777777" w:rsidR="005824AB" w:rsidRPr="009460D5" w:rsidRDefault="005824AB" w:rsidP="001E1838">
            <w:pPr>
              <w:pStyle w:val="a8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  <w:lang w:eastAsia="zh-TW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針對現場聽眾提出的問題，提供</w:t>
            </w:r>
            <w:proofErr w:type="gramStart"/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清楚的</w:t>
            </w:r>
            <w:proofErr w:type="gramEnd"/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回應。</w:t>
            </w:r>
          </w:p>
        </w:tc>
        <w:tc>
          <w:tcPr>
            <w:tcW w:w="4639" w:type="dxa"/>
          </w:tcPr>
          <w:tbl>
            <w:tblPr>
              <w:tblStyle w:val="a7"/>
              <w:tblpPr w:leftFromText="180" w:rightFromText="180" w:vertAnchor="text" w:horzAnchor="margin" w:tblpY="-2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74"/>
              <w:gridCol w:w="1474"/>
              <w:gridCol w:w="1475"/>
            </w:tblGrid>
            <w:tr w:rsidR="005824AB" w:rsidRPr="00BA50C0" w14:paraId="64F7E196" w14:textId="77777777" w:rsidTr="001E1838">
              <w:tc>
                <w:tcPr>
                  <w:tcW w:w="1559" w:type="dxa"/>
                </w:tcPr>
                <w:p w14:paraId="1604CA70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不符合標準</w:t>
                  </w:r>
                </w:p>
                <w:p w14:paraId="50D6FB3C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1</w:t>
                  </w:r>
                </w:p>
              </w:tc>
              <w:tc>
                <w:tcPr>
                  <w:tcW w:w="1559" w:type="dxa"/>
                </w:tcPr>
                <w:p w14:paraId="627110C0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達到標準</w:t>
                  </w:r>
                </w:p>
                <w:p w14:paraId="269C7B6E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2</w:t>
                  </w:r>
                </w:p>
              </w:tc>
              <w:tc>
                <w:tcPr>
                  <w:tcW w:w="1560" w:type="dxa"/>
                </w:tcPr>
                <w:p w14:paraId="5C37F118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優異</w:t>
                  </w:r>
                </w:p>
                <w:p w14:paraId="69290028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3</w:t>
                  </w:r>
                </w:p>
              </w:tc>
            </w:tr>
            <w:tr w:rsidR="005824AB" w:rsidRPr="00BA50C0" w14:paraId="1961A7A5" w14:textId="77777777" w:rsidTr="001E1838">
              <w:tc>
                <w:tcPr>
                  <w:tcW w:w="1559" w:type="dxa"/>
                </w:tcPr>
                <w:p w14:paraId="14961648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59" w:type="dxa"/>
                </w:tcPr>
                <w:p w14:paraId="5CE17304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60" w:type="dxa"/>
                </w:tcPr>
                <w:p w14:paraId="50063665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</w:tr>
          </w:tbl>
          <w:p w14:paraId="52692E72" w14:textId="77777777" w:rsidR="005824AB" w:rsidRPr="009460D5" w:rsidRDefault="005824AB" w:rsidP="001E1838">
            <w:pPr>
              <w:autoSpaceDE w:val="0"/>
              <w:autoSpaceDN w:val="0"/>
              <w:adjustRightInd w:val="0"/>
              <w:snapToGrid w:val="0"/>
              <w:spacing w:beforeLines="10" w:before="36"/>
              <w:rPr>
                <w:rFonts w:ascii="Times New Roman" w:eastAsia="標楷體" w:hAnsi="Times New Roman"/>
                <w:b/>
                <w:color w:val="000000" w:themeColor="text1"/>
                <w:kern w:val="0"/>
                <w:sz w:val="25"/>
                <w:szCs w:val="25"/>
              </w:rPr>
            </w:pP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※評分說明：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4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項以上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勾選優異、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2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以上則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達到標準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滿足不到任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2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勾選不符合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標準。</w:t>
            </w:r>
          </w:p>
        </w:tc>
      </w:tr>
      <w:tr w:rsidR="005824AB" w:rsidRPr="009460D5" w14:paraId="5E2236F2" w14:textId="77777777" w:rsidTr="001E1838">
        <w:trPr>
          <w:trHeight w:val="1828"/>
          <w:jc w:val="center"/>
        </w:trPr>
        <w:tc>
          <w:tcPr>
            <w:tcW w:w="6257" w:type="dxa"/>
          </w:tcPr>
          <w:p w14:paraId="151253BE" w14:textId="77777777" w:rsidR="005824AB" w:rsidRPr="004A67A2" w:rsidRDefault="005824AB" w:rsidP="001E1838">
            <w:pPr>
              <w:numPr>
                <w:ilvl w:val="1"/>
                <w:numId w:val="5"/>
              </w:numPr>
              <w:autoSpaceDE w:val="0"/>
              <w:autoSpaceDN w:val="0"/>
              <w:adjustRightInd w:val="0"/>
              <w:snapToGrid w:val="0"/>
              <w:spacing w:beforeLines="10" w:before="36"/>
              <w:rPr>
                <w:rFonts w:ascii="Times New Roman" w:eastAsia="標楷體" w:hAnsi="Times New Roman"/>
                <w:b/>
                <w:color w:val="000000" w:themeColor="text1"/>
                <w:kern w:val="0"/>
                <w:sz w:val="25"/>
                <w:szCs w:val="25"/>
              </w:rPr>
            </w:pP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kern w:val="0"/>
                <w:sz w:val="25"/>
                <w:szCs w:val="25"/>
              </w:rPr>
              <w:t>(</w:t>
            </w: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kern w:val="0"/>
                <w:sz w:val="25"/>
                <w:szCs w:val="25"/>
              </w:rPr>
              <w:t>口語</w:t>
            </w: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kern w:val="0"/>
                <w:sz w:val="25"/>
                <w:szCs w:val="25"/>
              </w:rPr>
              <w:t xml:space="preserve">) </w:t>
            </w:r>
            <w:r w:rsidRPr="009460D5">
              <w:rPr>
                <w:rFonts w:ascii="Times New Roman" w:eastAsia="標楷體" w:hAnsi="標楷體" w:hint="eastAsia"/>
                <w:b/>
                <w:color w:val="000000" w:themeColor="text1"/>
                <w:kern w:val="0"/>
                <w:sz w:val="25"/>
                <w:szCs w:val="25"/>
              </w:rPr>
              <w:t>使用有效的輔助工具或方法以強化溝通</w:t>
            </w:r>
          </w:p>
          <w:p w14:paraId="7B23694D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使用輔助工具，例如：麥克風、簡報筆、圖片海報、其他動態檔案或影音素材等</w:t>
            </w: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，以利聽眾聚焦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。</w:t>
            </w:r>
          </w:p>
          <w:p w14:paraId="188BA18A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穿著正式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服</w:t>
            </w: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裝進行簡報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。</w:t>
            </w:r>
          </w:p>
          <w:p w14:paraId="3FC0FAA2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利用適當格式</w:t>
            </w: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強調重點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。</w:t>
            </w:r>
          </w:p>
          <w:p w14:paraId="695BE7F9" w14:textId="77777777" w:rsidR="005824AB" w:rsidRPr="009460D5" w:rsidRDefault="005824AB" w:rsidP="001E1838">
            <w:pPr>
              <w:pStyle w:val="a8"/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  <w:lang w:eastAsia="zh-TW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利用圖表清楚說明</w:t>
            </w: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簡報內容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。</w:t>
            </w:r>
          </w:p>
        </w:tc>
        <w:tc>
          <w:tcPr>
            <w:tcW w:w="4639" w:type="dxa"/>
          </w:tcPr>
          <w:tbl>
            <w:tblPr>
              <w:tblStyle w:val="a7"/>
              <w:tblpPr w:leftFromText="180" w:rightFromText="180" w:vertAnchor="text" w:horzAnchor="margin" w:tblpY="-2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74"/>
              <w:gridCol w:w="1474"/>
              <w:gridCol w:w="1475"/>
            </w:tblGrid>
            <w:tr w:rsidR="005824AB" w:rsidRPr="00BA50C0" w14:paraId="221E1CEC" w14:textId="77777777" w:rsidTr="001E1838">
              <w:tc>
                <w:tcPr>
                  <w:tcW w:w="1559" w:type="dxa"/>
                </w:tcPr>
                <w:p w14:paraId="05DF3478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不符合標準</w:t>
                  </w:r>
                </w:p>
                <w:p w14:paraId="5EECA07B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1</w:t>
                  </w:r>
                </w:p>
              </w:tc>
              <w:tc>
                <w:tcPr>
                  <w:tcW w:w="1559" w:type="dxa"/>
                </w:tcPr>
                <w:p w14:paraId="36D57410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達到標準</w:t>
                  </w:r>
                </w:p>
                <w:p w14:paraId="35D25A70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2</w:t>
                  </w:r>
                </w:p>
              </w:tc>
              <w:tc>
                <w:tcPr>
                  <w:tcW w:w="1560" w:type="dxa"/>
                </w:tcPr>
                <w:p w14:paraId="61E43F3F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優異</w:t>
                  </w:r>
                </w:p>
                <w:p w14:paraId="0C5B3572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3</w:t>
                  </w:r>
                </w:p>
              </w:tc>
            </w:tr>
            <w:tr w:rsidR="005824AB" w:rsidRPr="00BA50C0" w14:paraId="32EDAD6F" w14:textId="77777777" w:rsidTr="001E1838">
              <w:tc>
                <w:tcPr>
                  <w:tcW w:w="1559" w:type="dxa"/>
                </w:tcPr>
                <w:p w14:paraId="784860A6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59" w:type="dxa"/>
                </w:tcPr>
                <w:p w14:paraId="0BB0B51F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60" w:type="dxa"/>
                </w:tcPr>
                <w:p w14:paraId="152120A2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</w:tr>
          </w:tbl>
          <w:p w14:paraId="63235935" w14:textId="77777777" w:rsidR="005824AB" w:rsidRPr="009460D5" w:rsidRDefault="005824AB" w:rsidP="001E1838">
            <w:pPr>
              <w:autoSpaceDE w:val="0"/>
              <w:autoSpaceDN w:val="0"/>
              <w:adjustRightInd w:val="0"/>
              <w:snapToGrid w:val="0"/>
              <w:spacing w:beforeLines="10" w:before="36"/>
              <w:rPr>
                <w:rFonts w:ascii="Times New Roman" w:eastAsia="標楷體" w:hAnsi="Times New Roman"/>
                <w:color w:val="000000" w:themeColor="text1"/>
                <w:sz w:val="25"/>
                <w:szCs w:val="25"/>
              </w:rPr>
            </w:pP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※評分說明：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3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項以上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勾選優異、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2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達到標準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滿足不到任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2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勾選不符合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標準。</w:t>
            </w:r>
          </w:p>
        </w:tc>
      </w:tr>
      <w:tr w:rsidR="005824AB" w:rsidRPr="009460D5" w14:paraId="143C76AB" w14:textId="77777777" w:rsidTr="001E1838">
        <w:trPr>
          <w:trHeight w:val="1273"/>
          <w:jc w:val="center"/>
        </w:trPr>
        <w:tc>
          <w:tcPr>
            <w:tcW w:w="6257" w:type="dxa"/>
          </w:tcPr>
          <w:p w14:paraId="61A2C2F2" w14:textId="77777777" w:rsidR="005824AB" w:rsidRPr="004A67A2" w:rsidRDefault="005824AB" w:rsidP="001E1838">
            <w:pPr>
              <w:numPr>
                <w:ilvl w:val="1"/>
                <w:numId w:val="5"/>
              </w:numPr>
              <w:autoSpaceDE w:val="0"/>
              <w:autoSpaceDN w:val="0"/>
              <w:adjustRightInd w:val="0"/>
              <w:snapToGrid w:val="0"/>
              <w:rPr>
                <w:rFonts w:ascii="Times New Roman" w:eastAsia="標楷體" w:hAnsi="Times New Roman"/>
                <w:b/>
                <w:color w:val="000000" w:themeColor="text1"/>
                <w:kern w:val="0"/>
                <w:sz w:val="25"/>
                <w:szCs w:val="25"/>
              </w:rPr>
            </w:pP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kern w:val="0"/>
                <w:sz w:val="25"/>
                <w:szCs w:val="25"/>
              </w:rPr>
              <w:t>(</w:t>
            </w: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kern w:val="0"/>
                <w:sz w:val="25"/>
                <w:szCs w:val="25"/>
              </w:rPr>
              <w:t>口語</w:t>
            </w: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kern w:val="0"/>
                <w:sz w:val="25"/>
                <w:szCs w:val="25"/>
              </w:rPr>
              <w:t>)</w:t>
            </w:r>
            <w:r w:rsidRPr="009460D5">
              <w:rPr>
                <w:rFonts w:ascii="Times New Roman" w:eastAsia="標楷體" w:hAnsi="標楷體" w:hint="eastAsia"/>
                <w:b/>
                <w:color w:val="000000" w:themeColor="text1"/>
                <w:kern w:val="0"/>
                <w:sz w:val="25"/>
                <w:szCs w:val="25"/>
              </w:rPr>
              <w:t xml:space="preserve"> </w:t>
            </w:r>
            <w:r w:rsidRPr="009460D5">
              <w:rPr>
                <w:rFonts w:ascii="Times New Roman" w:eastAsia="標楷體" w:hAnsi="標楷體" w:hint="eastAsia"/>
                <w:b/>
                <w:color w:val="000000" w:themeColor="text1"/>
                <w:kern w:val="0"/>
                <w:sz w:val="25"/>
                <w:szCs w:val="25"/>
              </w:rPr>
              <w:t>口頭報告時間配置合理</w:t>
            </w:r>
          </w:p>
          <w:p w14:paraId="3C1DA05F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</w:rPr>
            </w:pPr>
            <w:proofErr w:type="spellStart"/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</w:rPr>
              <w:t>報告時間控制良好</w:t>
            </w:r>
            <w:proofErr w:type="spellEnd"/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</w:rPr>
              <w:t>。</w:t>
            </w:r>
          </w:p>
          <w:p w14:paraId="579E29E9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報告能注意到聽眾，讓聽眾有時間思考並回應。</w:t>
            </w:r>
          </w:p>
          <w:p w14:paraId="69BAC1D5" w14:textId="77777777" w:rsidR="005824AB" w:rsidRPr="009460D5" w:rsidRDefault="005824AB" w:rsidP="001E1838">
            <w:pPr>
              <w:pStyle w:val="a8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</w:rPr>
            </w:pPr>
            <w:proofErr w:type="spellStart"/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</w:rPr>
              <w:t>報告速度適當</w:t>
            </w:r>
            <w:proofErr w:type="spellEnd"/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</w:rPr>
              <w:t>。</w:t>
            </w:r>
          </w:p>
        </w:tc>
        <w:tc>
          <w:tcPr>
            <w:tcW w:w="4639" w:type="dxa"/>
          </w:tcPr>
          <w:tbl>
            <w:tblPr>
              <w:tblStyle w:val="a7"/>
              <w:tblpPr w:leftFromText="180" w:rightFromText="180" w:vertAnchor="text" w:horzAnchor="margin" w:tblpY="-2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74"/>
              <w:gridCol w:w="1474"/>
              <w:gridCol w:w="1475"/>
            </w:tblGrid>
            <w:tr w:rsidR="005824AB" w:rsidRPr="00BA50C0" w14:paraId="0573E0BD" w14:textId="77777777" w:rsidTr="001E1838">
              <w:tc>
                <w:tcPr>
                  <w:tcW w:w="1559" w:type="dxa"/>
                </w:tcPr>
                <w:p w14:paraId="3CAB01B0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不符合標準</w:t>
                  </w:r>
                </w:p>
                <w:p w14:paraId="076C99B4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1</w:t>
                  </w:r>
                </w:p>
              </w:tc>
              <w:tc>
                <w:tcPr>
                  <w:tcW w:w="1559" w:type="dxa"/>
                </w:tcPr>
                <w:p w14:paraId="6C513CEB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達到標準</w:t>
                  </w:r>
                </w:p>
                <w:p w14:paraId="039AFBDC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2</w:t>
                  </w:r>
                </w:p>
              </w:tc>
              <w:tc>
                <w:tcPr>
                  <w:tcW w:w="1560" w:type="dxa"/>
                </w:tcPr>
                <w:p w14:paraId="6BBCDD64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優異</w:t>
                  </w:r>
                </w:p>
                <w:p w14:paraId="4786478E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3</w:t>
                  </w:r>
                </w:p>
              </w:tc>
            </w:tr>
            <w:tr w:rsidR="005824AB" w:rsidRPr="00BA50C0" w14:paraId="2A34F120" w14:textId="77777777" w:rsidTr="001E1838">
              <w:tc>
                <w:tcPr>
                  <w:tcW w:w="1559" w:type="dxa"/>
                </w:tcPr>
                <w:p w14:paraId="49817772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59" w:type="dxa"/>
                </w:tcPr>
                <w:p w14:paraId="06D02084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60" w:type="dxa"/>
                </w:tcPr>
                <w:p w14:paraId="797C2218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</w:tr>
          </w:tbl>
          <w:p w14:paraId="4C131C96" w14:textId="77777777" w:rsidR="005824AB" w:rsidRPr="009460D5" w:rsidRDefault="005824AB" w:rsidP="001E1838">
            <w:pPr>
              <w:autoSpaceDE w:val="0"/>
              <w:autoSpaceDN w:val="0"/>
              <w:adjustRightInd w:val="0"/>
              <w:snapToGrid w:val="0"/>
              <w:spacing w:beforeLines="10" w:before="36"/>
              <w:rPr>
                <w:rFonts w:ascii="Times New Roman" w:eastAsia="標楷體" w:hAnsi="Times New Roman"/>
                <w:b/>
                <w:color w:val="000000" w:themeColor="text1"/>
                <w:kern w:val="0"/>
                <w:sz w:val="25"/>
                <w:szCs w:val="25"/>
              </w:rPr>
            </w:pP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※評分說明：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2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項以上勾選優異、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1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項勾選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達到標準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未滿足任何評估細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勾選不符合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標準。</w:t>
            </w:r>
          </w:p>
        </w:tc>
      </w:tr>
      <w:tr w:rsidR="005824AB" w:rsidRPr="009460D5" w14:paraId="20912162" w14:textId="77777777" w:rsidTr="001E1838">
        <w:trPr>
          <w:trHeight w:val="2397"/>
          <w:jc w:val="center"/>
        </w:trPr>
        <w:tc>
          <w:tcPr>
            <w:tcW w:w="6257" w:type="dxa"/>
          </w:tcPr>
          <w:p w14:paraId="6EA13F3B" w14:textId="77777777" w:rsidR="005824AB" w:rsidRPr="004A67A2" w:rsidRDefault="005824AB" w:rsidP="001E1838">
            <w:pPr>
              <w:numPr>
                <w:ilvl w:val="1"/>
                <w:numId w:val="5"/>
              </w:numPr>
              <w:autoSpaceDE w:val="0"/>
              <w:autoSpaceDN w:val="0"/>
              <w:adjustRightInd w:val="0"/>
              <w:snapToGrid w:val="0"/>
              <w:rPr>
                <w:rFonts w:ascii="Times New Roman" w:eastAsia="標楷體" w:hAnsi="Times New Roman"/>
                <w:b/>
                <w:color w:val="000000" w:themeColor="text1"/>
                <w:kern w:val="0"/>
                <w:sz w:val="25"/>
                <w:szCs w:val="25"/>
              </w:rPr>
            </w:pP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kern w:val="0"/>
                <w:sz w:val="25"/>
                <w:szCs w:val="25"/>
              </w:rPr>
              <w:t>(</w:t>
            </w: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kern w:val="0"/>
                <w:sz w:val="25"/>
                <w:szCs w:val="25"/>
              </w:rPr>
              <w:t>寫作</w:t>
            </w: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kern w:val="0"/>
                <w:sz w:val="25"/>
                <w:szCs w:val="25"/>
              </w:rPr>
              <w:t xml:space="preserve">) </w:t>
            </w:r>
            <w:r w:rsidRPr="009460D5">
              <w:rPr>
                <w:rFonts w:ascii="Times New Roman" w:eastAsia="標楷體" w:hAnsi="標楷體" w:hint="eastAsia"/>
                <w:b/>
                <w:color w:val="000000" w:themeColor="text1"/>
                <w:sz w:val="25"/>
                <w:szCs w:val="25"/>
              </w:rPr>
              <w:t>運用與主題</w:t>
            </w:r>
            <w:proofErr w:type="gramStart"/>
            <w:r w:rsidRPr="009460D5">
              <w:rPr>
                <w:rFonts w:ascii="Times New Roman" w:eastAsia="標楷體" w:hAnsi="標楷體" w:hint="eastAsia"/>
                <w:b/>
                <w:color w:val="000000" w:themeColor="text1"/>
                <w:sz w:val="25"/>
                <w:szCs w:val="25"/>
              </w:rPr>
              <w:t>攸關且</w:t>
            </w:r>
            <w:proofErr w:type="gramEnd"/>
            <w:r w:rsidRPr="009460D5">
              <w:rPr>
                <w:rFonts w:ascii="Times New Roman" w:eastAsia="標楷體" w:hAnsi="標楷體" w:hint="eastAsia"/>
                <w:b/>
                <w:color w:val="000000" w:themeColor="text1"/>
                <w:sz w:val="25"/>
                <w:szCs w:val="25"/>
              </w:rPr>
              <w:t>富含資訊的內容</w:t>
            </w:r>
          </w:p>
          <w:p w14:paraId="3B03B4B8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</w:rPr>
            </w:pPr>
            <w:proofErr w:type="spellStart"/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</w:rPr>
              <w:t>沒有無關</w:t>
            </w: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</w:rPr>
              <w:t>主題的內容</w:t>
            </w:r>
            <w:proofErr w:type="spellEnd"/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</w:rPr>
              <w:t>。</w:t>
            </w:r>
          </w:p>
          <w:p w14:paraId="1838BB1B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說明每一內容與主題之關係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。</w:t>
            </w:r>
          </w:p>
          <w:p w14:paraId="536EC07E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定義或說明報告中的重要觀念及專有名詞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。</w:t>
            </w:r>
          </w:p>
          <w:p w14:paraId="5ADB78C4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運用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格式</w:t>
            </w: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差異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強調</w:t>
            </w: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關鍵內容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。</w:t>
            </w:r>
          </w:p>
          <w:p w14:paraId="30B4CC9F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內容的先後順序安排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是</w:t>
            </w: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合理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的。</w:t>
            </w:r>
          </w:p>
          <w:p w14:paraId="231ACC4D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說明各</w:t>
            </w:r>
            <w:proofErr w:type="gramStart"/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內容間的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起承轉合</w:t>
            </w:r>
            <w:proofErr w:type="gramEnd"/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。</w:t>
            </w:r>
          </w:p>
          <w:p w14:paraId="561C65F6" w14:textId="77777777" w:rsidR="005824AB" w:rsidRPr="009460D5" w:rsidRDefault="005824AB" w:rsidP="001E1838">
            <w:pPr>
              <w:pStyle w:val="a8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</w:rPr>
            </w:pPr>
            <w:proofErr w:type="spellStart"/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</w:rPr>
              <w:t>結合時事或實例</w:t>
            </w:r>
            <w:proofErr w:type="spellEnd"/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</w:rPr>
              <w:t>。</w:t>
            </w:r>
          </w:p>
        </w:tc>
        <w:tc>
          <w:tcPr>
            <w:tcW w:w="4639" w:type="dxa"/>
          </w:tcPr>
          <w:tbl>
            <w:tblPr>
              <w:tblStyle w:val="a7"/>
              <w:tblpPr w:leftFromText="180" w:rightFromText="180" w:vertAnchor="text" w:horzAnchor="margin" w:tblpY="-2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74"/>
              <w:gridCol w:w="1474"/>
              <w:gridCol w:w="1475"/>
            </w:tblGrid>
            <w:tr w:rsidR="005824AB" w:rsidRPr="00BA50C0" w14:paraId="2224A2C8" w14:textId="77777777" w:rsidTr="001E1838">
              <w:tc>
                <w:tcPr>
                  <w:tcW w:w="1559" w:type="dxa"/>
                </w:tcPr>
                <w:p w14:paraId="1A806CDB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不符合標準</w:t>
                  </w:r>
                </w:p>
                <w:p w14:paraId="4BDCC2E8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1</w:t>
                  </w:r>
                </w:p>
              </w:tc>
              <w:tc>
                <w:tcPr>
                  <w:tcW w:w="1559" w:type="dxa"/>
                </w:tcPr>
                <w:p w14:paraId="6F2E24B5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達到標準</w:t>
                  </w:r>
                </w:p>
                <w:p w14:paraId="58431935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2</w:t>
                  </w:r>
                </w:p>
              </w:tc>
              <w:tc>
                <w:tcPr>
                  <w:tcW w:w="1560" w:type="dxa"/>
                </w:tcPr>
                <w:p w14:paraId="212ADDFF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優異</w:t>
                  </w:r>
                </w:p>
                <w:p w14:paraId="04934E04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3</w:t>
                  </w:r>
                </w:p>
              </w:tc>
            </w:tr>
            <w:tr w:rsidR="005824AB" w:rsidRPr="00BA50C0" w14:paraId="554C4622" w14:textId="77777777" w:rsidTr="001E1838">
              <w:tc>
                <w:tcPr>
                  <w:tcW w:w="1559" w:type="dxa"/>
                </w:tcPr>
                <w:p w14:paraId="72859663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59" w:type="dxa"/>
                </w:tcPr>
                <w:p w14:paraId="09E75BF7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60" w:type="dxa"/>
                </w:tcPr>
                <w:p w14:paraId="0BBFB9EC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</w:tr>
          </w:tbl>
          <w:p w14:paraId="6A2B776B" w14:textId="77777777" w:rsidR="005824AB" w:rsidRPr="009460D5" w:rsidRDefault="005824AB" w:rsidP="001E1838">
            <w:pPr>
              <w:autoSpaceDE w:val="0"/>
              <w:autoSpaceDN w:val="0"/>
              <w:adjustRightInd w:val="0"/>
              <w:snapToGrid w:val="0"/>
              <w:spacing w:beforeLines="10" w:before="36"/>
              <w:rPr>
                <w:rFonts w:ascii="Times New Roman" w:eastAsia="標楷體" w:hAnsi="Times New Roman"/>
                <w:color w:val="000000" w:themeColor="text1"/>
                <w:sz w:val="25"/>
                <w:szCs w:val="25"/>
              </w:rPr>
            </w:pP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※評分說明：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5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項以上勾選優異、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3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以上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達到標準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滿足不到任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3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勾選不符合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標準。</w:t>
            </w:r>
          </w:p>
        </w:tc>
      </w:tr>
      <w:tr w:rsidR="005824AB" w:rsidRPr="009460D5" w14:paraId="49D7ECB9" w14:textId="77777777" w:rsidTr="001E1838">
        <w:trPr>
          <w:trHeight w:val="1822"/>
          <w:jc w:val="center"/>
        </w:trPr>
        <w:tc>
          <w:tcPr>
            <w:tcW w:w="6257" w:type="dxa"/>
          </w:tcPr>
          <w:p w14:paraId="7ABA7A73" w14:textId="77777777" w:rsidR="005824AB" w:rsidRDefault="005824AB" w:rsidP="001E1838">
            <w:pPr>
              <w:numPr>
                <w:ilvl w:val="1"/>
                <w:numId w:val="5"/>
              </w:numPr>
              <w:autoSpaceDE w:val="0"/>
              <w:autoSpaceDN w:val="0"/>
              <w:adjustRightInd w:val="0"/>
              <w:snapToGrid w:val="0"/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</w:rPr>
            </w:pP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kern w:val="0"/>
                <w:sz w:val="25"/>
                <w:szCs w:val="25"/>
              </w:rPr>
              <w:t>(</w:t>
            </w: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kern w:val="0"/>
                <w:sz w:val="25"/>
                <w:szCs w:val="25"/>
              </w:rPr>
              <w:t>寫作</w:t>
            </w: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kern w:val="0"/>
                <w:sz w:val="25"/>
                <w:szCs w:val="25"/>
              </w:rPr>
              <w:t xml:space="preserve">) </w:t>
            </w: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sz w:val="25"/>
                <w:szCs w:val="25"/>
              </w:rPr>
              <w:t>建構一個清晰並合乎邏輯的論點</w:t>
            </w:r>
          </w:p>
          <w:p w14:paraId="5EF8836A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</w:rPr>
            </w:pPr>
            <w:proofErr w:type="spellStart"/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</w:rPr>
              <w:t>使用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</w:rPr>
              <w:t>簡潔</w:t>
            </w: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</w:rPr>
              <w:t>的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</w:rPr>
              <w:t>論述</w:t>
            </w:r>
            <w:proofErr w:type="spellEnd"/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</w:rPr>
              <w:t>。</w:t>
            </w:r>
          </w:p>
          <w:p w14:paraId="7ED65A3D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使用</w:t>
            </w: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適當的專業術語或詞彙，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使讀者能容易了解。</w:t>
            </w:r>
          </w:p>
          <w:p w14:paraId="0050C31C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使用明確且簡潔的段落標題。</w:t>
            </w:r>
          </w:p>
          <w:p w14:paraId="3559C0D8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</w:rPr>
            </w:pPr>
            <w:proofErr w:type="spellStart"/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</w:rPr>
              <w:t>使用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</w:rPr>
              <w:t>易</w:t>
            </w: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</w:rPr>
              <w:t>讀的格式</w:t>
            </w:r>
            <w:proofErr w:type="spellEnd"/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</w:rPr>
              <w:t>。</w:t>
            </w:r>
          </w:p>
          <w:p w14:paraId="4F47F6BC" w14:textId="77777777" w:rsidR="005824AB" w:rsidRPr="009460D5" w:rsidRDefault="005824AB" w:rsidP="001E1838">
            <w:pPr>
              <w:pStyle w:val="a8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  <w:lang w:eastAsia="zh-TW"/>
              </w:rPr>
            </w:pP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使用客觀陳述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、</w:t>
            </w: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數據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及</w:t>
            </w: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來源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清楚</w:t>
            </w: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之引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述。</w:t>
            </w:r>
          </w:p>
        </w:tc>
        <w:tc>
          <w:tcPr>
            <w:tcW w:w="4639" w:type="dxa"/>
          </w:tcPr>
          <w:tbl>
            <w:tblPr>
              <w:tblStyle w:val="a7"/>
              <w:tblpPr w:leftFromText="180" w:rightFromText="180" w:vertAnchor="text" w:horzAnchor="margin" w:tblpY="-2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74"/>
              <w:gridCol w:w="1474"/>
              <w:gridCol w:w="1475"/>
            </w:tblGrid>
            <w:tr w:rsidR="005824AB" w:rsidRPr="00BA50C0" w14:paraId="098B2B70" w14:textId="77777777" w:rsidTr="001E1838">
              <w:tc>
                <w:tcPr>
                  <w:tcW w:w="1559" w:type="dxa"/>
                </w:tcPr>
                <w:p w14:paraId="16D1717A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不符合標準</w:t>
                  </w:r>
                </w:p>
                <w:p w14:paraId="7BFB0D5D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1</w:t>
                  </w:r>
                </w:p>
              </w:tc>
              <w:tc>
                <w:tcPr>
                  <w:tcW w:w="1559" w:type="dxa"/>
                </w:tcPr>
                <w:p w14:paraId="693CA3E4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達到標準</w:t>
                  </w:r>
                </w:p>
                <w:p w14:paraId="56684C73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2</w:t>
                  </w:r>
                </w:p>
              </w:tc>
              <w:tc>
                <w:tcPr>
                  <w:tcW w:w="1560" w:type="dxa"/>
                </w:tcPr>
                <w:p w14:paraId="7A49C3D2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優異</w:t>
                  </w:r>
                </w:p>
                <w:p w14:paraId="7AEA4CA4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3</w:t>
                  </w:r>
                </w:p>
              </w:tc>
            </w:tr>
            <w:tr w:rsidR="005824AB" w:rsidRPr="00BA50C0" w14:paraId="0B0B4DC9" w14:textId="77777777" w:rsidTr="001E1838">
              <w:tc>
                <w:tcPr>
                  <w:tcW w:w="1559" w:type="dxa"/>
                </w:tcPr>
                <w:p w14:paraId="3B0E24E8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59" w:type="dxa"/>
                </w:tcPr>
                <w:p w14:paraId="28AA9B1E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60" w:type="dxa"/>
                </w:tcPr>
                <w:p w14:paraId="340DA8A3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</w:tr>
          </w:tbl>
          <w:p w14:paraId="4BB3BFF5" w14:textId="77777777" w:rsidR="005824AB" w:rsidRPr="009460D5" w:rsidRDefault="005824AB" w:rsidP="001E1838">
            <w:pPr>
              <w:autoSpaceDE w:val="0"/>
              <w:autoSpaceDN w:val="0"/>
              <w:adjustRightInd w:val="0"/>
              <w:snapToGrid w:val="0"/>
              <w:spacing w:beforeLines="10" w:before="36"/>
              <w:rPr>
                <w:rFonts w:ascii="Times New Roman" w:eastAsia="標楷體" w:hAnsi="Times New Roman"/>
                <w:b/>
                <w:color w:val="000000" w:themeColor="text1"/>
                <w:kern w:val="0"/>
                <w:sz w:val="25"/>
                <w:szCs w:val="25"/>
              </w:rPr>
            </w:pP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※評分說明：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4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項以上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勾選優異、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2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以上則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達到標準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滿足不到任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2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勾選不符合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標準。</w:t>
            </w:r>
          </w:p>
        </w:tc>
      </w:tr>
      <w:tr w:rsidR="005824AB" w:rsidRPr="009460D5" w14:paraId="0775810F" w14:textId="77777777" w:rsidTr="001E1838">
        <w:trPr>
          <w:trHeight w:val="2118"/>
          <w:jc w:val="center"/>
        </w:trPr>
        <w:tc>
          <w:tcPr>
            <w:tcW w:w="6257" w:type="dxa"/>
          </w:tcPr>
          <w:p w14:paraId="7BA1636C" w14:textId="77777777" w:rsidR="005824AB" w:rsidRDefault="005824AB" w:rsidP="001E1838">
            <w:pPr>
              <w:numPr>
                <w:ilvl w:val="1"/>
                <w:numId w:val="5"/>
              </w:numPr>
              <w:autoSpaceDE w:val="0"/>
              <w:autoSpaceDN w:val="0"/>
              <w:adjustRightInd w:val="0"/>
              <w:snapToGrid w:val="0"/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</w:rPr>
            </w:pP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kern w:val="0"/>
                <w:sz w:val="25"/>
                <w:szCs w:val="25"/>
              </w:rPr>
              <w:t>(</w:t>
            </w: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kern w:val="0"/>
                <w:sz w:val="25"/>
                <w:szCs w:val="25"/>
              </w:rPr>
              <w:t>寫作</w:t>
            </w: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kern w:val="0"/>
                <w:sz w:val="25"/>
                <w:szCs w:val="25"/>
              </w:rPr>
              <w:t xml:space="preserve">) </w:t>
            </w: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sz w:val="25"/>
                <w:szCs w:val="25"/>
              </w:rPr>
              <w:t>撰寫清楚流暢易於瞭解的專業報告</w:t>
            </w:r>
          </w:p>
          <w:p w14:paraId="79702DDA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前言扼要說明主要內容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。</w:t>
            </w:r>
          </w:p>
          <w:p w14:paraId="5F9BFBB4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各節次之</w:t>
            </w: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標題符合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其</w:t>
            </w: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內容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。</w:t>
            </w:r>
          </w:p>
          <w:p w14:paraId="7E141DCD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同一標題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之各</w:t>
            </w: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段落編排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合宜。</w:t>
            </w:r>
          </w:p>
          <w:p w14:paraId="64C83383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</w:rPr>
            </w:pPr>
            <w:proofErr w:type="spellStart"/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</w:rPr>
              <w:t>說明各論點間之關係</w:t>
            </w:r>
            <w:proofErr w:type="spellEnd"/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</w:rPr>
              <w:t>。</w:t>
            </w:r>
          </w:p>
          <w:p w14:paraId="6F6D141C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闡述的論點皆切合主題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。</w:t>
            </w:r>
          </w:p>
          <w:p w14:paraId="46A9691D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 w:val="25"/>
                <w:szCs w:val="25"/>
                <w:lang w:eastAsia="zh-TW"/>
              </w:rPr>
            </w:pP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內容呈現明確的起承轉合結構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。</w:t>
            </w:r>
          </w:p>
        </w:tc>
        <w:tc>
          <w:tcPr>
            <w:tcW w:w="4639" w:type="dxa"/>
          </w:tcPr>
          <w:tbl>
            <w:tblPr>
              <w:tblStyle w:val="a7"/>
              <w:tblpPr w:leftFromText="180" w:rightFromText="180" w:vertAnchor="text" w:horzAnchor="margin" w:tblpY="-2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74"/>
              <w:gridCol w:w="1474"/>
              <w:gridCol w:w="1475"/>
            </w:tblGrid>
            <w:tr w:rsidR="005824AB" w:rsidRPr="00BA50C0" w14:paraId="1EF602E3" w14:textId="77777777" w:rsidTr="001E1838">
              <w:tc>
                <w:tcPr>
                  <w:tcW w:w="1559" w:type="dxa"/>
                </w:tcPr>
                <w:p w14:paraId="6C324996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不符合標準</w:t>
                  </w:r>
                </w:p>
                <w:p w14:paraId="603DE757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1</w:t>
                  </w:r>
                </w:p>
              </w:tc>
              <w:tc>
                <w:tcPr>
                  <w:tcW w:w="1559" w:type="dxa"/>
                </w:tcPr>
                <w:p w14:paraId="41E0EB84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達到標準</w:t>
                  </w:r>
                </w:p>
                <w:p w14:paraId="6CB80AE8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2</w:t>
                  </w:r>
                </w:p>
              </w:tc>
              <w:tc>
                <w:tcPr>
                  <w:tcW w:w="1560" w:type="dxa"/>
                </w:tcPr>
                <w:p w14:paraId="6B874BF5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優異</w:t>
                  </w:r>
                </w:p>
                <w:p w14:paraId="4079E293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3</w:t>
                  </w:r>
                </w:p>
              </w:tc>
            </w:tr>
            <w:tr w:rsidR="005824AB" w:rsidRPr="00BA50C0" w14:paraId="5A122DF4" w14:textId="77777777" w:rsidTr="001E1838">
              <w:tc>
                <w:tcPr>
                  <w:tcW w:w="1559" w:type="dxa"/>
                </w:tcPr>
                <w:p w14:paraId="5ED97E01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59" w:type="dxa"/>
                </w:tcPr>
                <w:p w14:paraId="58C3C766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60" w:type="dxa"/>
                </w:tcPr>
                <w:p w14:paraId="69C5887E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</w:tr>
          </w:tbl>
          <w:p w14:paraId="0679BDDD" w14:textId="77777777" w:rsidR="005824AB" w:rsidRPr="004A67A2" w:rsidRDefault="005824AB" w:rsidP="001E1838">
            <w:pPr>
              <w:autoSpaceDE w:val="0"/>
              <w:autoSpaceDN w:val="0"/>
              <w:adjustRightInd w:val="0"/>
              <w:snapToGrid w:val="0"/>
              <w:spacing w:beforeLines="10" w:before="36"/>
              <w:rPr>
                <w:rFonts w:ascii="Times New Roman" w:eastAsia="標楷體" w:hAnsi="Times New Roman"/>
                <w:color w:val="000000" w:themeColor="text1"/>
                <w:sz w:val="25"/>
                <w:szCs w:val="25"/>
              </w:rPr>
            </w:pP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※評分說明：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5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項以上勾選優異、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3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以上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達到標準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滿足不到任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3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勾選不符合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標準。</w:t>
            </w:r>
          </w:p>
        </w:tc>
      </w:tr>
    </w:tbl>
    <w:p w14:paraId="538221AD" w14:textId="3B03BFF2" w:rsidR="005824AB" w:rsidRPr="005824AB" w:rsidRDefault="004C1E4B" w:rsidP="00334808">
      <w:pPr>
        <w:pStyle w:val="a3"/>
        <w:ind w:leftChars="-413" w:left="-991" w:firstLine="991"/>
        <w:rPr>
          <w:rFonts w:ascii="Times New Roman" w:eastAsia="標楷體" w:hAnsi="Times New Roman"/>
          <w:b/>
          <w:noProof/>
          <w:sz w:val="48"/>
          <w:szCs w:val="48"/>
        </w:rPr>
      </w:pPr>
      <w:r>
        <w:rPr>
          <w:rFonts w:ascii="Times New Roman" w:eastAsia="標楷體" w:hAnsi="Times New Roman"/>
          <w:b/>
          <w:noProof/>
          <w:color w:val="000000" w:themeColor="text1"/>
          <w:kern w:val="0"/>
          <w:sz w:val="25"/>
          <w:szCs w:val="25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6508890" wp14:editId="38F737B2">
                <wp:simplePos x="0" y="0"/>
                <wp:positionH relativeFrom="column">
                  <wp:posOffset>3299460</wp:posOffset>
                </wp:positionH>
                <wp:positionV relativeFrom="paragraph">
                  <wp:posOffset>19050</wp:posOffset>
                </wp:positionV>
                <wp:extent cx="2736215" cy="795655"/>
                <wp:effectExtent l="7620" t="12065" r="8890" b="1143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6215" cy="795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BB5776" w14:textId="77777777" w:rsidR="004C1E4B" w:rsidRPr="00B222A9" w:rsidRDefault="004C1E4B" w:rsidP="004C1E4B">
                            <w:pPr>
                              <w:spacing w:beforeLines="200" w:before="720"/>
                              <w:rPr>
                                <w:rFonts w:ascii="Times New Roman" w:hAnsi="Times New Roman"/>
                              </w:rPr>
                            </w:pPr>
                            <w:r w:rsidRPr="00386CBE">
                              <w:rPr>
                                <w:rFonts w:ascii="標楷體" w:eastAsia="標楷體" w:hAnsi="標楷體" w:hint="eastAsia"/>
                              </w:rPr>
                              <w:t>評分老師簽名</w:t>
                            </w:r>
                            <w:r>
                              <w:rPr>
                                <w:rFonts w:ascii="Times New Roman" w:hAnsi="Times New Roman" w:hint="eastAsia"/>
                              </w:rPr>
                              <w:t>: ___________________</w:t>
                            </w:r>
                            <w:r w:rsidRPr="00B222A9">
                              <w:rPr>
                                <w:rFonts w:ascii="Times New Roman" w:hAnsi="Times New Roman" w:hint="eastAsia"/>
                              </w:rPr>
                              <w:t xml:space="preserve">    </w:t>
                            </w:r>
                            <w:r w:rsidRPr="00B222A9"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508890" id="文字方塊 2" o:spid="_x0000_s1027" type="#_x0000_t202" style="position:absolute;left:0;text-align:left;margin-left:259.8pt;margin-top:1.5pt;width:215.45pt;height:62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">
                <v:textbox>
                  <w:txbxContent>
                    <w:p w14:paraId="78BB5776" w14:textId="77777777" w:rsidR="004C1E4B" w:rsidRPr="00B222A9" w:rsidRDefault="004C1E4B" w:rsidP="004C1E4B">
                      <w:pPr>
                        <w:spacing w:beforeLines="200" w:before="720"/>
                        <w:rPr>
                          <w:rFonts w:ascii="Times New Roman" w:hAnsi="Times New Roman"/>
                        </w:rPr>
                      </w:pPr>
                      <w:r w:rsidRPr="00386CBE">
                        <w:rPr>
                          <w:rFonts w:ascii="標楷體" w:eastAsia="標楷體" w:hAnsi="標楷體" w:hint="eastAsia"/>
                        </w:rPr>
                        <w:t>評分老師簽名</w:t>
                      </w:r>
                      <w:r>
                        <w:rPr>
                          <w:rFonts w:ascii="Times New Roman" w:hAnsi="Times New Roman" w:hint="eastAsia"/>
                        </w:rPr>
                        <w:t>: ___________________</w:t>
                      </w:r>
                      <w:r w:rsidRPr="00B222A9">
                        <w:rPr>
                          <w:rFonts w:ascii="Times New Roman" w:hAnsi="Times New Roman" w:hint="eastAsia"/>
                        </w:rPr>
                        <w:t xml:space="preserve">    </w:t>
                      </w:r>
                      <w:r w:rsidRPr="00B222A9">
                        <w:rPr>
                          <w:rFonts w:ascii="Times New Roman" w:hAnsi="Times New Roman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7D355C94" w14:textId="0F473D34" w:rsidR="005824AB" w:rsidRDefault="005824AB">
      <w:pPr>
        <w:widowControl/>
        <w:rPr>
          <w:rFonts w:ascii="Times New Roman" w:eastAsia="標楷體" w:hAnsi="Times New Roman"/>
          <w:b/>
          <w:noProof/>
          <w:sz w:val="48"/>
          <w:szCs w:val="48"/>
        </w:rPr>
      </w:pPr>
    </w:p>
    <w:sectPr w:rsidR="005824AB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0665A2" w14:textId="77777777" w:rsidR="00031DF6" w:rsidRDefault="00031DF6" w:rsidP="00334808">
      <w:r>
        <w:separator/>
      </w:r>
    </w:p>
  </w:endnote>
  <w:endnote w:type="continuationSeparator" w:id="0">
    <w:p w14:paraId="51594C37" w14:textId="77777777" w:rsidR="00031DF6" w:rsidRDefault="00031DF6" w:rsidP="003348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1D87BA" w14:textId="53B9C3C4" w:rsidR="00B72A3E" w:rsidRDefault="00B72A3E" w:rsidP="00B72A3E">
    <w:pPr>
      <w:pStyle w:val="a5"/>
      <w:jc w:val="center"/>
    </w:pPr>
    <w:r w:rsidRPr="00FB13D2">
      <w:rPr>
        <w:rFonts w:ascii="Times New Roman" w:eastAsia="標楷體" w:hAnsi="Times New Roman"/>
        <w:color w:val="000000"/>
        <w:sz w:val="18"/>
        <w:szCs w:val="24"/>
      </w:rPr>
      <w:t>C</w:t>
    </w:r>
    <w:r w:rsidRPr="00FB13D2">
      <w:rPr>
        <w:rFonts w:ascii="Times New Roman" w:eastAsia="標楷體" w:hAnsi="Times New Roman" w:hint="eastAsia"/>
        <w:color w:val="000000"/>
        <w:sz w:val="18"/>
        <w:szCs w:val="24"/>
      </w:rPr>
      <w:t>opyright</w:t>
    </w:r>
    <w:r>
      <w:rPr>
        <w:rFonts w:ascii="Times New Roman" w:eastAsia="標楷體" w:hAnsi="Times New Roman" w:hint="eastAsia"/>
        <w:color w:val="000000"/>
        <w:sz w:val="18"/>
        <w:szCs w:val="24"/>
      </w:rPr>
      <w:t xml:space="preserve"> </w:t>
    </w:r>
    <w:r>
      <w:rPr>
        <w:rFonts w:ascii="Arial" w:hAnsi="Arial" w:cs="Arial"/>
        <w:sz w:val="16"/>
        <w:szCs w:val="16"/>
      </w:rPr>
      <w:t>©</w:t>
    </w:r>
    <w:r>
      <w:rPr>
        <w:rFonts w:ascii="Arial" w:hAnsi="Arial" w:cs="Arial" w:hint="eastAsia"/>
        <w:sz w:val="16"/>
        <w:szCs w:val="16"/>
      </w:rPr>
      <w:t xml:space="preserve"> </w:t>
    </w:r>
    <w:r>
      <w:rPr>
        <w:rFonts w:ascii="Times New Roman" w:eastAsia="標楷體" w:hAnsi="Times New Roman" w:hint="eastAsia"/>
        <w:color w:val="000000"/>
        <w:sz w:val="18"/>
        <w:szCs w:val="24"/>
      </w:rPr>
      <w:t>20</w:t>
    </w:r>
    <w:r w:rsidR="004F0E23">
      <w:rPr>
        <w:rFonts w:ascii="Times New Roman" w:eastAsia="標楷體" w:hAnsi="Times New Roman" w:hint="eastAsia"/>
        <w:color w:val="000000"/>
        <w:sz w:val="18"/>
        <w:szCs w:val="24"/>
      </w:rPr>
      <w:t>22</w:t>
    </w:r>
    <w:r>
      <w:rPr>
        <w:rFonts w:ascii="Times New Roman" w:eastAsia="標楷體" w:hAnsi="Times New Roman" w:hint="eastAsia"/>
        <w:color w:val="000000"/>
        <w:sz w:val="18"/>
        <w:szCs w:val="24"/>
      </w:rPr>
      <w:t xml:space="preserve"> School of Management at National Central University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E658B4" w14:textId="77777777" w:rsidR="00031DF6" w:rsidRDefault="00031DF6" w:rsidP="00334808">
      <w:r>
        <w:separator/>
      </w:r>
    </w:p>
  </w:footnote>
  <w:footnote w:type="continuationSeparator" w:id="0">
    <w:p w14:paraId="3496006B" w14:textId="77777777" w:rsidR="00031DF6" w:rsidRDefault="00031DF6" w:rsidP="003348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84F3A"/>
    <w:multiLevelType w:val="hybridMultilevel"/>
    <w:tmpl w:val="079AF730"/>
    <w:lvl w:ilvl="0" w:tplc="B44E82C2">
      <w:start w:val="1"/>
      <w:numFmt w:val="decimalEnclosedCircle"/>
      <w:lvlText w:val="%1."/>
      <w:lvlJc w:val="left"/>
      <w:pPr>
        <w:ind w:left="532" w:hanging="480"/>
      </w:pPr>
      <w:rPr>
        <w:rFonts w:hint="eastAsia"/>
        <w:b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42C345A"/>
    <w:multiLevelType w:val="hybridMultilevel"/>
    <w:tmpl w:val="079AF730"/>
    <w:lvl w:ilvl="0" w:tplc="B44E82C2">
      <w:start w:val="1"/>
      <w:numFmt w:val="decimalEnclosedCircle"/>
      <w:lvlText w:val="%1."/>
      <w:lvlJc w:val="left"/>
      <w:pPr>
        <w:ind w:left="532" w:hanging="480"/>
      </w:pPr>
      <w:rPr>
        <w:rFonts w:hint="eastAsia"/>
        <w:b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A8B2B41"/>
    <w:multiLevelType w:val="multilevel"/>
    <w:tmpl w:val="9864C0D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BA85F54"/>
    <w:multiLevelType w:val="hybridMultilevel"/>
    <w:tmpl w:val="079AF730"/>
    <w:lvl w:ilvl="0" w:tplc="B44E82C2">
      <w:start w:val="1"/>
      <w:numFmt w:val="decimalEnclosedCircle"/>
      <w:lvlText w:val="%1."/>
      <w:lvlJc w:val="left"/>
      <w:pPr>
        <w:ind w:left="532" w:hanging="480"/>
      </w:pPr>
      <w:rPr>
        <w:rFonts w:hint="eastAsia"/>
        <w:b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42501BA"/>
    <w:multiLevelType w:val="hybridMultilevel"/>
    <w:tmpl w:val="079AF730"/>
    <w:lvl w:ilvl="0" w:tplc="B44E82C2">
      <w:start w:val="1"/>
      <w:numFmt w:val="decimalEnclosedCircle"/>
      <w:lvlText w:val="%1."/>
      <w:lvlJc w:val="left"/>
      <w:pPr>
        <w:ind w:left="532" w:hanging="480"/>
      </w:pPr>
      <w:rPr>
        <w:rFonts w:hint="eastAsia"/>
        <w:b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5633AC0"/>
    <w:multiLevelType w:val="hybridMultilevel"/>
    <w:tmpl w:val="079AF730"/>
    <w:lvl w:ilvl="0" w:tplc="B44E82C2">
      <w:start w:val="1"/>
      <w:numFmt w:val="decimalEnclosedCircle"/>
      <w:lvlText w:val="%1."/>
      <w:lvlJc w:val="left"/>
      <w:pPr>
        <w:ind w:left="532" w:hanging="480"/>
      </w:pPr>
      <w:rPr>
        <w:rFonts w:hint="eastAsia"/>
        <w:b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5AC0A5B"/>
    <w:multiLevelType w:val="hybridMultilevel"/>
    <w:tmpl w:val="079AF730"/>
    <w:lvl w:ilvl="0" w:tplc="B44E82C2">
      <w:start w:val="1"/>
      <w:numFmt w:val="decimalEnclosedCircle"/>
      <w:lvlText w:val="%1."/>
      <w:lvlJc w:val="left"/>
      <w:pPr>
        <w:ind w:left="532" w:hanging="480"/>
      </w:pPr>
      <w:rPr>
        <w:rFonts w:hint="eastAsia"/>
        <w:b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79F6F82"/>
    <w:multiLevelType w:val="hybridMultilevel"/>
    <w:tmpl w:val="079AF730"/>
    <w:lvl w:ilvl="0" w:tplc="B44E82C2">
      <w:start w:val="1"/>
      <w:numFmt w:val="decimalEnclosedCircle"/>
      <w:lvlText w:val="%1."/>
      <w:lvlJc w:val="left"/>
      <w:pPr>
        <w:ind w:left="532" w:hanging="480"/>
      </w:pPr>
      <w:rPr>
        <w:rFonts w:hint="eastAsia"/>
        <w:b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8D30718"/>
    <w:multiLevelType w:val="hybridMultilevel"/>
    <w:tmpl w:val="079AF730"/>
    <w:lvl w:ilvl="0" w:tplc="B44E82C2">
      <w:start w:val="1"/>
      <w:numFmt w:val="decimalEnclosedCircle"/>
      <w:lvlText w:val="%1."/>
      <w:lvlJc w:val="left"/>
      <w:pPr>
        <w:ind w:left="532" w:hanging="480"/>
      </w:pPr>
      <w:rPr>
        <w:rFonts w:hint="eastAsia"/>
        <w:b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8F10983"/>
    <w:multiLevelType w:val="multilevel"/>
    <w:tmpl w:val="10527B66"/>
    <w:lvl w:ilvl="0">
      <w:start w:val="1"/>
      <w:numFmt w:val="decimal"/>
      <w:lvlText w:val="%1"/>
      <w:lvlJc w:val="left"/>
      <w:pPr>
        <w:ind w:left="360" w:hanging="360"/>
      </w:pPr>
      <w:rPr>
        <w:rFonts w:eastAsia="新細明體" w:hint="default"/>
        <w:b w:val="0"/>
        <w:color w:val="auto"/>
        <w:sz w:val="22"/>
      </w:rPr>
    </w:lvl>
    <w:lvl w:ilvl="1">
      <w:start w:val="1"/>
      <w:numFmt w:val="decimal"/>
      <w:lvlText w:val="%1-%2"/>
      <w:lvlJc w:val="left"/>
      <w:pPr>
        <w:ind w:left="360" w:hanging="360"/>
      </w:pPr>
      <w:rPr>
        <w:rFonts w:eastAsia="新細明體" w:hint="default"/>
        <w:b/>
        <w:color w:val="auto"/>
        <w:sz w:val="25"/>
        <w:szCs w:val="25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eastAsia="新細明體" w:hint="default"/>
        <w:b w:val="0"/>
        <w:color w:val="auto"/>
        <w:sz w:val="22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eastAsia="新細明體" w:hint="default"/>
        <w:b w:val="0"/>
        <w:color w:val="auto"/>
        <w:sz w:val="22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eastAsia="新細明體" w:hint="default"/>
        <w:b w:val="0"/>
        <w:color w:val="auto"/>
        <w:sz w:val="22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eastAsia="新細明體" w:hint="default"/>
        <w:b w:val="0"/>
        <w:color w:val="auto"/>
        <w:sz w:val="22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eastAsia="新細明體" w:hint="default"/>
        <w:b w:val="0"/>
        <w:color w:val="auto"/>
        <w:sz w:val="22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eastAsia="新細明體" w:hint="default"/>
        <w:b w:val="0"/>
        <w:color w:val="auto"/>
        <w:sz w:val="22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eastAsia="新細明體" w:hint="default"/>
        <w:b w:val="0"/>
        <w:color w:val="auto"/>
        <w:sz w:val="22"/>
      </w:rPr>
    </w:lvl>
  </w:abstractNum>
  <w:abstractNum w:abstractNumId="10" w15:restartNumberingAfterBreak="0">
    <w:nsid w:val="1D003641"/>
    <w:multiLevelType w:val="hybridMultilevel"/>
    <w:tmpl w:val="1FE4F7F2"/>
    <w:lvl w:ilvl="0" w:tplc="9A869ACE">
      <w:start w:val="1"/>
      <w:numFmt w:val="decimalEnclosedCircle"/>
      <w:lvlText w:val="%1."/>
      <w:lvlJc w:val="left"/>
      <w:pPr>
        <w:ind w:left="532" w:hanging="480"/>
      </w:pPr>
      <w:rPr>
        <w:rFonts w:hint="eastAsia"/>
        <w:b w:val="0"/>
        <w:sz w:val="22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C591A9B"/>
    <w:multiLevelType w:val="hybridMultilevel"/>
    <w:tmpl w:val="079AF730"/>
    <w:lvl w:ilvl="0" w:tplc="B44E82C2">
      <w:start w:val="1"/>
      <w:numFmt w:val="decimalEnclosedCircle"/>
      <w:lvlText w:val="%1."/>
      <w:lvlJc w:val="left"/>
      <w:pPr>
        <w:ind w:left="532" w:hanging="480"/>
      </w:pPr>
      <w:rPr>
        <w:rFonts w:hint="eastAsia"/>
        <w:b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28D7775"/>
    <w:multiLevelType w:val="hybridMultilevel"/>
    <w:tmpl w:val="079AF730"/>
    <w:lvl w:ilvl="0" w:tplc="B44E82C2">
      <w:start w:val="1"/>
      <w:numFmt w:val="decimalEnclosedCircle"/>
      <w:lvlText w:val="%1."/>
      <w:lvlJc w:val="left"/>
      <w:pPr>
        <w:ind w:left="532" w:hanging="480"/>
      </w:pPr>
      <w:rPr>
        <w:rFonts w:hint="eastAsia"/>
        <w:b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4031857"/>
    <w:multiLevelType w:val="hybridMultilevel"/>
    <w:tmpl w:val="079AF730"/>
    <w:lvl w:ilvl="0" w:tplc="B44E82C2">
      <w:start w:val="1"/>
      <w:numFmt w:val="decimalEnclosedCircle"/>
      <w:lvlText w:val="%1."/>
      <w:lvlJc w:val="left"/>
      <w:pPr>
        <w:ind w:left="532" w:hanging="480"/>
      </w:pPr>
      <w:rPr>
        <w:rFonts w:hint="eastAsia"/>
        <w:b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5E01A54"/>
    <w:multiLevelType w:val="hybridMultilevel"/>
    <w:tmpl w:val="079AF730"/>
    <w:lvl w:ilvl="0" w:tplc="B44E82C2">
      <w:start w:val="1"/>
      <w:numFmt w:val="decimalEnclosedCircle"/>
      <w:lvlText w:val="%1."/>
      <w:lvlJc w:val="left"/>
      <w:pPr>
        <w:ind w:left="532" w:hanging="480"/>
      </w:pPr>
      <w:rPr>
        <w:rFonts w:hint="eastAsia"/>
        <w:b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8846AD7"/>
    <w:multiLevelType w:val="multilevel"/>
    <w:tmpl w:val="C038D46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color w:val="000000"/>
        <w:sz w:val="20"/>
      </w:rPr>
    </w:lvl>
    <w:lvl w:ilvl="1">
      <w:start w:val="1"/>
      <w:numFmt w:val="decimal"/>
      <w:lvlText w:val="%1-%2"/>
      <w:lvlJc w:val="left"/>
      <w:pPr>
        <w:ind w:left="360" w:hanging="360"/>
      </w:pPr>
      <w:rPr>
        <w:rFonts w:hint="default"/>
        <w:b/>
        <w:color w:val="000000"/>
        <w:sz w:val="25"/>
        <w:szCs w:val="25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  <w:color w:val="000000"/>
        <w:sz w:val="20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  <w:color w:val="000000"/>
        <w:sz w:val="20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  <w:color w:val="000000"/>
        <w:sz w:val="20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  <w:color w:val="000000"/>
        <w:sz w:val="20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  <w:color w:val="000000"/>
        <w:sz w:val="20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  <w:color w:val="000000"/>
        <w:sz w:val="20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  <w:color w:val="000000"/>
        <w:sz w:val="20"/>
      </w:rPr>
    </w:lvl>
  </w:abstractNum>
  <w:abstractNum w:abstractNumId="16" w15:restartNumberingAfterBreak="0">
    <w:nsid w:val="3B394114"/>
    <w:multiLevelType w:val="hybridMultilevel"/>
    <w:tmpl w:val="079AF730"/>
    <w:lvl w:ilvl="0" w:tplc="B44E82C2">
      <w:start w:val="1"/>
      <w:numFmt w:val="decimalEnclosedCircle"/>
      <w:lvlText w:val="%1."/>
      <w:lvlJc w:val="left"/>
      <w:pPr>
        <w:ind w:left="532" w:hanging="480"/>
      </w:pPr>
      <w:rPr>
        <w:rFonts w:hint="eastAsia"/>
        <w:b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E766C41"/>
    <w:multiLevelType w:val="hybridMultilevel"/>
    <w:tmpl w:val="079AF730"/>
    <w:lvl w:ilvl="0" w:tplc="B44E82C2">
      <w:start w:val="1"/>
      <w:numFmt w:val="decimalEnclosedCircle"/>
      <w:lvlText w:val="%1."/>
      <w:lvlJc w:val="left"/>
      <w:pPr>
        <w:ind w:left="532" w:hanging="480"/>
      </w:pPr>
      <w:rPr>
        <w:rFonts w:hint="eastAsia"/>
        <w:b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7B40977"/>
    <w:multiLevelType w:val="hybridMultilevel"/>
    <w:tmpl w:val="079AF730"/>
    <w:lvl w:ilvl="0" w:tplc="B44E82C2">
      <w:start w:val="1"/>
      <w:numFmt w:val="decimalEnclosedCircle"/>
      <w:lvlText w:val="%1."/>
      <w:lvlJc w:val="left"/>
      <w:pPr>
        <w:ind w:left="532" w:hanging="480"/>
      </w:pPr>
      <w:rPr>
        <w:rFonts w:hint="eastAsia"/>
        <w:b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D0C7DC3"/>
    <w:multiLevelType w:val="hybridMultilevel"/>
    <w:tmpl w:val="079AF730"/>
    <w:lvl w:ilvl="0" w:tplc="B44E82C2">
      <w:start w:val="1"/>
      <w:numFmt w:val="decimalEnclosedCircle"/>
      <w:lvlText w:val="%1."/>
      <w:lvlJc w:val="left"/>
      <w:pPr>
        <w:ind w:left="532" w:hanging="480"/>
      </w:pPr>
      <w:rPr>
        <w:rFonts w:hint="eastAsia"/>
        <w:b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52CD4073"/>
    <w:multiLevelType w:val="hybridMultilevel"/>
    <w:tmpl w:val="079AF730"/>
    <w:lvl w:ilvl="0" w:tplc="B44E82C2">
      <w:start w:val="1"/>
      <w:numFmt w:val="decimalEnclosedCircle"/>
      <w:lvlText w:val="%1."/>
      <w:lvlJc w:val="left"/>
      <w:pPr>
        <w:ind w:left="532" w:hanging="480"/>
      </w:pPr>
      <w:rPr>
        <w:rFonts w:hint="eastAsia"/>
        <w:b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65291A54"/>
    <w:multiLevelType w:val="hybridMultilevel"/>
    <w:tmpl w:val="36884D6C"/>
    <w:lvl w:ilvl="0" w:tplc="A590FDAE">
      <w:start w:val="1"/>
      <w:numFmt w:val="decimalEnclosedCircle"/>
      <w:lvlText w:val="%1."/>
      <w:lvlJc w:val="left"/>
      <w:pPr>
        <w:ind w:left="532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6B975571"/>
    <w:multiLevelType w:val="multilevel"/>
    <w:tmpl w:val="48E050E6"/>
    <w:lvl w:ilvl="0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color w:val="000000"/>
        <w:sz w:val="20"/>
      </w:rPr>
    </w:lvl>
    <w:lvl w:ilvl="1">
      <w:start w:val="1"/>
      <w:numFmt w:val="decimal"/>
      <w:lvlText w:val="%1-%2"/>
      <w:lvlJc w:val="left"/>
      <w:pPr>
        <w:ind w:left="360" w:hanging="360"/>
      </w:pPr>
      <w:rPr>
        <w:rFonts w:eastAsia="新細明體" w:hint="default"/>
        <w:b/>
        <w:color w:val="auto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eastAsia="新細明體" w:hint="default"/>
        <w:b w:val="0"/>
        <w:color w:val="auto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eastAsia="新細明體" w:hint="default"/>
        <w:b w:val="0"/>
        <w:color w:val="auto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eastAsia="新細明體" w:hint="default"/>
        <w:b w:val="0"/>
        <w:color w:val="auto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eastAsia="新細明體" w:hint="default"/>
        <w:b w:val="0"/>
        <w:color w:val="auto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eastAsia="新細明體" w:hint="default"/>
        <w:b w:val="0"/>
        <w:color w:val="auto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eastAsia="新細明體" w:hint="default"/>
        <w:b w:val="0"/>
        <w:color w:val="auto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eastAsia="新細明體" w:hint="default"/>
        <w:b w:val="0"/>
        <w:color w:val="auto"/>
      </w:rPr>
    </w:lvl>
  </w:abstractNum>
  <w:abstractNum w:abstractNumId="23" w15:restartNumberingAfterBreak="0">
    <w:nsid w:val="77FC4761"/>
    <w:multiLevelType w:val="multilevel"/>
    <w:tmpl w:val="ABE0663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color w:val="000000"/>
        <w:sz w:val="20"/>
      </w:rPr>
    </w:lvl>
    <w:lvl w:ilvl="1">
      <w:start w:val="1"/>
      <w:numFmt w:val="decimal"/>
      <w:lvlText w:val="%1-%2"/>
      <w:lvlJc w:val="left"/>
      <w:pPr>
        <w:ind w:left="360" w:hanging="360"/>
      </w:pPr>
      <w:rPr>
        <w:rFonts w:hint="default"/>
        <w:color w:val="000000"/>
        <w:sz w:val="25"/>
        <w:szCs w:val="25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  <w:color w:val="000000"/>
        <w:sz w:val="20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  <w:color w:val="000000"/>
        <w:sz w:val="20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  <w:color w:val="000000"/>
        <w:sz w:val="20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  <w:color w:val="000000"/>
        <w:sz w:val="20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  <w:color w:val="000000"/>
        <w:sz w:val="20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  <w:color w:val="000000"/>
        <w:sz w:val="20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  <w:color w:val="000000"/>
        <w:sz w:val="20"/>
      </w:rPr>
    </w:lvl>
  </w:abstractNum>
  <w:num w:numId="1">
    <w:abstractNumId w:val="9"/>
  </w:num>
  <w:num w:numId="2">
    <w:abstractNumId w:val="22"/>
  </w:num>
  <w:num w:numId="3">
    <w:abstractNumId w:val="2"/>
  </w:num>
  <w:num w:numId="4">
    <w:abstractNumId w:val="15"/>
  </w:num>
  <w:num w:numId="5">
    <w:abstractNumId w:val="23"/>
  </w:num>
  <w:num w:numId="6">
    <w:abstractNumId w:val="21"/>
  </w:num>
  <w:num w:numId="7">
    <w:abstractNumId w:val="12"/>
  </w:num>
  <w:num w:numId="8">
    <w:abstractNumId w:val="4"/>
  </w:num>
  <w:num w:numId="9">
    <w:abstractNumId w:val="20"/>
  </w:num>
  <w:num w:numId="10">
    <w:abstractNumId w:val="16"/>
  </w:num>
  <w:num w:numId="11">
    <w:abstractNumId w:val="14"/>
  </w:num>
  <w:num w:numId="12">
    <w:abstractNumId w:val="7"/>
  </w:num>
  <w:num w:numId="13">
    <w:abstractNumId w:val="5"/>
  </w:num>
  <w:num w:numId="14">
    <w:abstractNumId w:val="3"/>
  </w:num>
  <w:num w:numId="15">
    <w:abstractNumId w:val="6"/>
  </w:num>
  <w:num w:numId="16">
    <w:abstractNumId w:val="18"/>
  </w:num>
  <w:num w:numId="17">
    <w:abstractNumId w:val="1"/>
  </w:num>
  <w:num w:numId="18">
    <w:abstractNumId w:val="8"/>
  </w:num>
  <w:num w:numId="19">
    <w:abstractNumId w:val="17"/>
  </w:num>
  <w:num w:numId="20">
    <w:abstractNumId w:val="13"/>
  </w:num>
  <w:num w:numId="21">
    <w:abstractNumId w:val="11"/>
  </w:num>
  <w:num w:numId="22">
    <w:abstractNumId w:val="19"/>
  </w:num>
  <w:num w:numId="23">
    <w:abstractNumId w:val="0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64A"/>
    <w:rsid w:val="00031DF6"/>
    <w:rsid w:val="002337F5"/>
    <w:rsid w:val="00334808"/>
    <w:rsid w:val="003842D0"/>
    <w:rsid w:val="004C1E4B"/>
    <w:rsid w:val="004F0E23"/>
    <w:rsid w:val="005824AB"/>
    <w:rsid w:val="007C666E"/>
    <w:rsid w:val="00B1664A"/>
    <w:rsid w:val="00B72A3E"/>
    <w:rsid w:val="00C40473"/>
    <w:rsid w:val="00CC0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C4941C"/>
  <w15:chartTrackingRefBased/>
  <w15:docId w15:val="{AD7454B6-23F8-4390-83C9-5401FCD00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3480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48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3480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348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34808"/>
    <w:rPr>
      <w:sz w:val="20"/>
      <w:szCs w:val="20"/>
    </w:rPr>
  </w:style>
  <w:style w:type="table" w:styleId="a7">
    <w:name w:val="Table Grid"/>
    <w:basedOn w:val="a1"/>
    <w:uiPriority w:val="59"/>
    <w:rsid w:val="003348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334808"/>
    <w:pPr>
      <w:widowControl/>
      <w:spacing w:after="200" w:line="276" w:lineRule="auto"/>
      <w:ind w:left="720"/>
      <w:contextualSpacing/>
    </w:pPr>
    <w:rPr>
      <w:rFonts w:ascii="Calibri" w:eastAsia="新細明體" w:hAnsi="Calibri" w:cs="Times New Roman"/>
      <w:kern w:val="0"/>
      <w:sz w:val="22"/>
      <w:lang w:val="en-NZ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561</Words>
  <Characters>3203</Characters>
  <Application>Microsoft Office Word</Application>
  <DocSecurity>0</DocSecurity>
  <Lines>26</Lines>
  <Paragraphs>7</Paragraphs>
  <ScaleCrop>false</ScaleCrop>
  <Company/>
  <LinksUpToDate>false</LinksUpToDate>
  <CharactersWithSpaces>3757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管理學院 張逸柔</dc:creator>
  <cp:keywords/>
  <dc:description/>
  <cp:lastModifiedBy>user</cp:lastModifiedBy>
  <cp:revision>8</cp:revision>
  <dcterms:created xsi:type="dcterms:W3CDTF">2023-04-28T05:56:00Z</dcterms:created>
  <dcterms:modified xsi:type="dcterms:W3CDTF">2024-02-26T00:53:00Z</dcterms:modified>
</cp:coreProperties>
</file>